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775A2" w14:textId="77777777" w:rsidR="003B51F9" w:rsidRPr="00A02ABD" w:rsidRDefault="00FA1344" w:rsidP="00856523">
      <w:pPr>
        <w:ind w:left="-1080" w:firstLine="540"/>
        <w:rPr>
          <w:rFonts w:ascii="Times New Roman" w:hAnsi="Times New Roman" w:cs="Times New Roman"/>
          <w:sz w:val="22"/>
          <w:szCs w:val="22"/>
        </w:rPr>
      </w:pPr>
      <w:r w:rsidRPr="00A02ABD">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Pr="00A02ABD">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Pr="00A02ABD" w:rsidRDefault="006C6828" w:rsidP="00FA1344">
      <w:pPr>
        <w:tabs>
          <w:tab w:val="left" w:pos="-90"/>
        </w:tabs>
        <w:ind w:right="-720"/>
        <w:rPr>
          <w:rFonts w:ascii="Times New Roman" w:hAnsi="Times New Roman" w:cs="Times New Roman"/>
          <w:sz w:val="22"/>
          <w:szCs w:val="22"/>
        </w:rPr>
      </w:pPr>
    </w:p>
    <w:p w14:paraId="632C21B4" w14:textId="4517F9F3" w:rsidR="003B51F9" w:rsidRPr="00A02ABD" w:rsidRDefault="000624E3" w:rsidP="006C6828">
      <w:pPr>
        <w:tabs>
          <w:tab w:val="left" w:pos="-90"/>
        </w:tabs>
        <w:ind w:left="2880" w:right="-720"/>
        <w:rPr>
          <w:rFonts w:ascii="Times New Roman" w:hAnsi="Times New Roman" w:cs="Times New Roman"/>
          <w:sz w:val="22"/>
          <w:szCs w:val="22"/>
        </w:rPr>
      </w:pPr>
      <w:r w:rsidRPr="00A02ABD">
        <w:rPr>
          <w:rFonts w:ascii="Times New Roman" w:hAnsi="Times New Roman" w:cs="Times New Roman"/>
          <w:sz w:val="22"/>
          <w:szCs w:val="22"/>
        </w:rPr>
        <w:t>Meeting Date: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461915">
        <w:rPr>
          <w:rFonts w:ascii="Times New Roman" w:hAnsi="Times New Roman" w:cs="Times New Roman"/>
          <w:sz w:val="22"/>
          <w:szCs w:val="22"/>
        </w:rPr>
        <w:t>Thursday, February 2</w:t>
      </w:r>
      <w:r w:rsidR="00FD6B4D">
        <w:rPr>
          <w:rFonts w:ascii="Times New Roman" w:hAnsi="Times New Roman" w:cs="Times New Roman"/>
          <w:sz w:val="22"/>
          <w:szCs w:val="22"/>
        </w:rPr>
        <w:t>5</w:t>
      </w:r>
      <w:r w:rsidR="00461915">
        <w:rPr>
          <w:rFonts w:ascii="Times New Roman" w:hAnsi="Times New Roman" w:cs="Times New Roman"/>
          <w:sz w:val="22"/>
          <w:szCs w:val="22"/>
        </w:rPr>
        <w:t>, 2021</w:t>
      </w:r>
    </w:p>
    <w:p w14:paraId="2F15CF8F" w14:textId="3989F26C" w:rsidR="000624E3"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Time: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9B421B">
        <w:rPr>
          <w:rFonts w:ascii="Times New Roman" w:hAnsi="Times New Roman" w:cs="Times New Roman"/>
          <w:sz w:val="22"/>
          <w:szCs w:val="22"/>
        </w:rPr>
        <w:t>9:3</w:t>
      </w:r>
      <w:r w:rsidR="007136E6">
        <w:rPr>
          <w:rFonts w:ascii="Times New Roman" w:hAnsi="Times New Roman" w:cs="Times New Roman"/>
          <w:sz w:val="22"/>
          <w:szCs w:val="22"/>
        </w:rPr>
        <w:t>0</w:t>
      </w:r>
      <w:r w:rsidR="00A6247E">
        <w:rPr>
          <w:rFonts w:ascii="Times New Roman" w:hAnsi="Times New Roman" w:cs="Times New Roman"/>
          <w:sz w:val="22"/>
          <w:szCs w:val="22"/>
        </w:rPr>
        <w:t xml:space="preserve"> A</w:t>
      </w:r>
      <w:r w:rsidR="0009014C">
        <w:rPr>
          <w:rFonts w:ascii="Times New Roman" w:hAnsi="Times New Roman" w:cs="Times New Roman"/>
          <w:sz w:val="22"/>
          <w:szCs w:val="22"/>
        </w:rPr>
        <w:t>M</w:t>
      </w:r>
      <w:r w:rsidR="004F2D01">
        <w:rPr>
          <w:rFonts w:ascii="Times New Roman" w:hAnsi="Times New Roman" w:cs="Times New Roman"/>
          <w:sz w:val="22"/>
          <w:szCs w:val="22"/>
        </w:rPr>
        <w:t xml:space="preserve"> to 10:</w:t>
      </w:r>
      <w:r w:rsidR="00461915">
        <w:rPr>
          <w:rFonts w:ascii="Times New Roman" w:hAnsi="Times New Roman" w:cs="Times New Roman"/>
          <w:sz w:val="22"/>
          <w:szCs w:val="22"/>
        </w:rPr>
        <w:t>37</w:t>
      </w:r>
      <w:r w:rsidR="004F2D01">
        <w:rPr>
          <w:rFonts w:ascii="Times New Roman" w:hAnsi="Times New Roman" w:cs="Times New Roman"/>
          <w:sz w:val="22"/>
          <w:szCs w:val="22"/>
        </w:rPr>
        <w:t xml:space="preserve"> AM</w:t>
      </w:r>
    </w:p>
    <w:p w14:paraId="72C85A44" w14:textId="1EB001A2" w:rsidR="004B367B"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Location:</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A6247E">
        <w:rPr>
          <w:rFonts w:ascii="Times New Roman" w:hAnsi="Times New Roman" w:cs="Times New Roman"/>
          <w:sz w:val="22"/>
          <w:szCs w:val="22"/>
        </w:rPr>
        <w:t>Teleconference</w:t>
      </w:r>
    </w:p>
    <w:p w14:paraId="0B3BE130" w14:textId="77777777" w:rsidR="000624E3" w:rsidRPr="00A02ABD" w:rsidRDefault="000624E3" w:rsidP="000624E3">
      <w:pPr>
        <w:tabs>
          <w:tab w:val="left" w:pos="-90"/>
        </w:tabs>
        <w:ind w:left="-720" w:right="-720"/>
        <w:rPr>
          <w:rFonts w:ascii="Times New Roman" w:hAnsi="Times New Roman" w:cs="Times New Roman"/>
          <w:sz w:val="22"/>
          <w:szCs w:val="22"/>
        </w:rPr>
      </w:pPr>
    </w:p>
    <w:p w14:paraId="133A92EE" w14:textId="77777777" w:rsidR="000A61E5" w:rsidRPr="00A02ABD" w:rsidRDefault="000A61E5" w:rsidP="000624E3">
      <w:pPr>
        <w:tabs>
          <w:tab w:val="left" w:pos="-90"/>
        </w:tabs>
        <w:ind w:left="-720" w:right="-720"/>
        <w:rPr>
          <w:rFonts w:ascii="Times New Roman" w:hAnsi="Times New Roman" w:cs="Times New Roman"/>
          <w:sz w:val="22"/>
          <w:szCs w:val="22"/>
        </w:rPr>
      </w:pPr>
    </w:p>
    <w:p w14:paraId="4923798B" w14:textId="77777777" w:rsidR="000624E3" w:rsidRPr="00A02ABD" w:rsidRDefault="000624E3" w:rsidP="00856523">
      <w:pPr>
        <w:tabs>
          <w:tab w:val="left" w:pos="-90"/>
        </w:tabs>
        <w:ind w:left="-720" w:right="-720"/>
        <w:jc w:val="center"/>
        <w:rPr>
          <w:rFonts w:ascii="Cambria" w:hAnsi="Cambria" w:cs="Times New Roman"/>
          <w:b/>
          <w:sz w:val="32"/>
          <w:szCs w:val="32"/>
        </w:rPr>
      </w:pPr>
      <w:r w:rsidRPr="00A02ABD">
        <w:rPr>
          <w:rFonts w:ascii="Cambria" w:hAnsi="Cambria" w:cs="Times New Roman"/>
          <w:b/>
          <w:sz w:val="32"/>
          <w:szCs w:val="32"/>
        </w:rPr>
        <w:t>MINUTES</w:t>
      </w:r>
    </w:p>
    <w:p w14:paraId="70FAB577" w14:textId="77777777" w:rsidR="000624E3" w:rsidRPr="00A02ABD" w:rsidRDefault="000624E3" w:rsidP="00DF4A6A">
      <w:pPr>
        <w:tabs>
          <w:tab w:val="left" w:pos="-90"/>
        </w:tabs>
        <w:ind w:right="-720"/>
        <w:rPr>
          <w:rFonts w:ascii="Times New Roman" w:hAnsi="Times New Roman" w:cs="Times New Roman"/>
          <w:sz w:val="20"/>
          <w:szCs w:val="20"/>
        </w:rPr>
      </w:pPr>
      <w:r w:rsidRPr="00A02ABD">
        <w:rPr>
          <w:rFonts w:ascii="Times New Roman" w:hAnsi="Times New Roman" w:cs="Times New Roman"/>
          <w:sz w:val="20"/>
          <w:szCs w:val="20"/>
        </w:rPr>
        <w:t>201</w:t>
      </w:r>
      <w:r w:rsidR="00A50A34" w:rsidRPr="00A02ABD">
        <w:rPr>
          <w:rFonts w:ascii="Times New Roman" w:hAnsi="Times New Roman" w:cs="Times New Roman"/>
          <w:sz w:val="20"/>
          <w:szCs w:val="20"/>
        </w:rPr>
        <w:t>9</w:t>
      </w:r>
      <w:r w:rsidR="00A97B57" w:rsidRPr="00A02ABD">
        <w:rPr>
          <w:rFonts w:ascii="Times New Roman" w:hAnsi="Times New Roman" w:cs="Times New Roman"/>
          <w:sz w:val="20"/>
          <w:szCs w:val="20"/>
        </w:rPr>
        <w:t>/2020</w:t>
      </w:r>
      <w:r w:rsidRPr="00A02ABD">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765"/>
        <w:gridCol w:w="4032"/>
        <w:gridCol w:w="783"/>
      </w:tblGrid>
      <w:tr w:rsidR="00A02ABD" w:rsidRPr="00A02ABD" w14:paraId="507792FB" w14:textId="77777777" w:rsidTr="00461915">
        <w:trPr>
          <w:trHeight w:val="20"/>
        </w:trPr>
        <w:tc>
          <w:tcPr>
            <w:tcW w:w="4500" w:type="dxa"/>
            <w:shd w:val="clear" w:color="auto" w:fill="auto"/>
            <w:vAlign w:val="bottom"/>
          </w:tcPr>
          <w:p w14:paraId="5D108C9E" w14:textId="77777777" w:rsidR="00DB5BC7" w:rsidRPr="00DA4CA6" w:rsidRDefault="00DB5BC7" w:rsidP="00DB5BC7">
            <w:pPr>
              <w:overflowPunct/>
              <w:autoSpaceDE/>
              <w:autoSpaceDN/>
              <w:adjustRightInd/>
              <w:textAlignment w:val="auto"/>
              <w:rPr>
                <w:rFonts w:ascii="Times New Roman" w:hAnsi="Times New Roman" w:cs="Times New Roman"/>
                <w:sz w:val="18"/>
                <w:szCs w:val="18"/>
              </w:rPr>
            </w:pPr>
            <w:bookmarkStart w:id="0" w:name="_Hlk65153070"/>
            <w:r w:rsidRPr="00DA4CA6">
              <w:rPr>
                <w:rFonts w:ascii="Times New Roman" w:hAnsi="Times New Roman" w:cs="Times New Roman"/>
                <w:sz w:val="18"/>
                <w:szCs w:val="18"/>
              </w:rPr>
              <w:t>Candace Grubbs, Butte</w:t>
            </w:r>
          </w:p>
        </w:tc>
        <w:tc>
          <w:tcPr>
            <w:tcW w:w="765" w:type="dxa"/>
            <w:shd w:val="clear" w:color="auto" w:fill="E0E0E0"/>
            <w:vAlign w:val="bottom"/>
          </w:tcPr>
          <w:p w14:paraId="5EEF62F0" w14:textId="4590D2DB" w:rsidR="00DB5BC7" w:rsidRPr="00DA4CA6" w:rsidRDefault="00461915"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20B36D5A" w14:textId="7FDCD397"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Joani Finwall/Melissa Garcia, San Bernardino</w:t>
            </w:r>
          </w:p>
        </w:tc>
        <w:tc>
          <w:tcPr>
            <w:tcW w:w="783" w:type="dxa"/>
            <w:shd w:val="clear" w:color="auto" w:fill="E0E0E0"/>
            <w:vAlign w:val="bottom"/>
          </w:tcPr>
          <w:p w14:paraId="1E76D935" w14:textId="7D78C7CD" w:rsidR="00DB5BC7" w:rsidRPr="00DA4CA6" w:rsidRDefault="00F21B8C" w:rsidP="006D769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T/X</w:t>
            </w:r>
          </w:p>
        </w:tc>
      </w:tr>
      <w:tr w:rsidR="00A02ABD" w:rsidRPr="00A02ABD" w14:paraId="20150E99" w14:textId="77777777" w:rsidTr="00461915">
        <w:trPr>
          <w:trHeight w:val="20"/>
        </w:trPr>
        <w:tc>
          <w:tcPr>
            <w:tcW w:w="4500" w:type="dxa"/>
            <w:shd w:val="clear" w:color="auto" w:fill="auto"/>
            <w:vAlign w:val="bottom"/>
          </w:tcPr>
          <w:p w14:paraId="164E8107" w14:textId="41D4E388" w:rsidR="00DB5BC7" w:rsidRPr="00DA4CA6" w:rsidRDefault="00DB5BC7" w:rsidP="001005B9">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Elizabeth Gutierrez, Contra Costa</w:t>
            </w:r>
            <w:r w:rsidR="00DA4CA6" w:rsidRPr="00DA4CA6">
              <w:rPr>
                <w:rFonts w:ascii="Times New Roman" w:hAnsi="Times New Roman" w:cs="Times New Roman"/>
                <w:sz w:val="18"/>
                <w:szCs w:val="18"/>
              </w:rPr>
              <w:t xml:space="preserve"> </w:t>
            </w:r>
          </w:p>
        </w:tc>
        <w:tc>
          <w:tcPr>
            <w:tcW w:w="765" w:type="dxa"/>
            <w:shd w:val="clear" w:color="auto" w:fill="E0E0E0"/>
            <w:vAlign w:val="bottom"/>
          </w:tcPr>
          <w:p w14:paraId="5CB894DA" w14:textId="5FF5E4B0" w:rsidR="00DB5BC7" w:rsidRPr="00DA4CA6" w:rsidRDefault="00461915"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30334896" w14:textId="36DB8D08" w:rsidR="00DB5BC7" w:rsidRPr="00DA4CA6" w:rsidRDefault="00F21B8C" w:rsidP="000576D4">
            <w:pPr>
              <w:overflowPunct/>
              <w:autoSpaceDE/>
              <w:autoSpaceDN/>
              <w:adjustRightInd/>
              <w:textAlignment w:val="auto"/>
              <w:rPr>
                <w:rFonts w:ascii="Times New Roman" w:hAnsi="Times New Roman" w:cs="Times New Roman"/>
                <w:smallCaps/>
                <w:sz w:val="18"/>
                <w:szCs w:val="18"/>
              </w:rPr>
            </w:pPr>
            <w:r>
              <w:rPr>
                <w:rFonts w:ascii="Times New Roman" w:hAnsi="Times New Roman" w:cs="Times New Roman"/>
                <w:sz w:val="18"/>
                <w:szCs w:val="18"/>
              </w:rPr>
              <w:t>Val Handfield</w:t>
            </w:r>
            <w:r w:rsidR="00DA4CA6" w:rsidRPr="00DA4CA6">
              <w:rPr>
                <w:rFonts w:ascii="Times New Roman" w:hAnsi="Times New Roman" w:cs="Times New Roman"/>
                <w:sz w:val="18"/>
                <w:szCs w:val="18"/>
              </w:rPr>
              <w:t>,</w:t>
            </w:r>
            <w:r w:rsidR="00DB5BC7" w:rsidRPr="00DA4CA6">
              <w:rPr>
                <w:rFonts w:ascii="Times New Roman" w:hAnsi="Times New Roman" w:cs="Times New Roman"/>
                <w:sz w:val="18"/>
                <w:szCs w:val="18"/>
              </w:rPr>
              <w:t xml:space="preserve"> San Diego</w:t>
            </w:r>
          </w:p>
        </w:tc>
        <w:tc>
          <w:tcPr>
            <w:tcW w:w="783" w:type="dxa"/>
            <w:shd w:val="clear" w:color="auto" w:fill="E0E0E0"/>
            <w:vAlign w:val="bottom"/>
          </w:tcPr>
          <w:p w14:paraId="3A7470B8" w14:textId="1F29AE20" w:rsidR="00DB5BC7" w:rsidRPr="00DA4CA6" w:rsidRDefault="00F21B8C"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A02ABD" w:rsidRPr="00A02ABD" w14:paraId="54D0E49B" w14:textId="77777777" w:rsidTr="00461915">
        <w:trPr>
          <w:trHeight w:val="20"/>
        </w:trPr>
        <w:tc>
          <w:tcPr>
            <w:tcW w:w="4500" w:type="dxa"/>
            <w:shd w:val="clear" w:color="auto" w:fill="auto"/>
            <w:vAlign w:val="bottom"/>
          </w:tcPr>
          <w:p w14:paraId="62DDCF8F" w14:textId="40037BC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Brandon Hill, Fresno</w:t>
            </w:r>
          </w:p>
        </w:tc>
        <w:tc>
          <w:tcPr>
            <w:tcW w:w="765" w:type="dxa"/>
            <w:shd w:val="clear" w:color="auto" w:fill="E0E0E0"/>
            <w:vAlign w:val="bottom"/>
          </w:tcPr>
          <w:p w14:paraId="727081D4" w14:textId="77531890" w:rsidR="00DB5BC7" w:rsidRPr="00DA4CA6" w:rsidRDefault="00461915"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61319CE5" w14:textId="1B9347D1"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Teresa Williamson, San Joaquin</w:t>
            </w:r>
          </w:p>
        </w:tc>
        <w:tc>
          <w:tcPr>
            <w:tcW w:w="783" w:type="dxa"/>
            <w:shd w:val="clear" w:color="auto" w:fill="E0E0E0"/>
            <w:vAlign w:val="center"/>
          </w:tcPr>
          <w:p w14:paraId="475CF933" w14:textId="6FE7B45D" w:rsidR="00DB5BC7" w:rsidRPr="00DA4CA6" w:rsidRDefault="007B2477"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A02ABD" w:rsidRPr="00A02ABD" w14:paraId="66B8CE75" w14:textId="77777777" w:rsidTr="00461915">
        <w:trPr>
          <w:trHeight w:val="20"/>
        </w:trPr>
        <w:tc>
          <w:tcPr>
            <w:tcW w:w="4500" w:type="dxa"/>
            <w:shd w:val="clear" w:color="auto" w:fill="auto"/>
            <w:vAlign w:val="bottom"/>
          </w:tcPr>
          <w:p w14:paraId="6CDEE84C" w14:textId="31AE280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 xml:space="preserve">Chuck Storey/Victoria Wong, Imperial </w:t>
            </w:r>
          </w:p>
        </w:tc>
        <w:tc>
          <w:tcPr>
            <w:tcW w:w="765" w:type="dxa"/>
            <w:shd w:val="clear" w:color="auto" w:fill="E0E0E0"/>
            <w:vAlign w:val="bottom"/>
          </w:tcPr>
          <w:p w14:paraId="3E828B38" w14:textId="2DC6B3AE" w:rsidR="00DB5BC7" w:rsidRPr="00DA4CA6" w:rsidRDefault="00F21B8C"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c>
          <w:tcPr>
            <w:tcW w:w="4032" w:type="dxa"/>
            <w:shd w:val="clear" w:color="auto" w:fill="auto"/>
            <w:vAlign w:val="bottom"/>
          </w:tcPr>
          <w:p w14:paraId="3123B47E" w14:textId="7C36CAA1"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Joe Holland/Danielle Rifilato/Melinda Greene, Santa Barbara</w:t>
            </w:r>
          </w:p>
        </w:tc>
        <w:tc>
          <w:tcPr>
            <w:tcW w:w="783" w:type="dxa"/>
            <w:shd w:val="clear" w:color="auto" w:fill="E0E0E0"/>
            <w:vAlign w:val="bottom"/>
          </w:tcPr>
          <w:p w14:paraId="41D014C0" w14:textId="293BB0E2" w:rsidR="00DB5BC7" w:rsidRPr="00DA4CA6" w:rsidRDefault="00F21B8C"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X/T/T</w:t>
            </w:r>
          </w:p>
        </w:tc>
      </w:tr>
      <w:tr w:rsidR="00A02ABD" w:rsidRPr="00A02ABD" w14:paraId="04A5D82F" w14:textId="77777777" w:rsidTr="00461915">
        <w:trPr>
          <w:trHeight w:val="20"/>
        </w:trPr>
        <w:tc>
          <w:tcPr>
            <w:tcW w:w="4500" w:type="dxa"/>
            <w:shd w:val="clear" w:color="auto" w:fill="auto"/>
            <w:vAlign w:val="bottom"/>
          </w:tcPr>
          <w:p w14:paraId="5AD54DFF" w14:textId="62AD3FF0"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Kammi Foote, Inyo</w:t>
            </w:r>
          </w:p>
        </w:tc>
        <w:tc>
          <w:tcPr>
            <w:tcW w:w="765" w:type="dxa"/>
            <w:shd w:val="clear" w:color="auto" w:fill="E0E0E0"/>
            <w:vAlign w:val="bottom"/>
          </w:tcPr>
          <w:p w14:paraId="441E1444" w14:textId="01504B10" w:rsidR="00DB5BC7" w:rsidRPr="00DA4CA6" w:rsidRDefault="00F21B8C" w:rsidP="00DB5BC7">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50FC4C5E" w14:textId="5D087B0C"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Gina Alcomendras/</w:t>
            </w:r>
            <w:r w:rsidRPr="00DA4CA6">
              <w:rPr>
                <w:rFonts w:ascii="Times New Roman" w:hAnsi="Times New Roman" w:cs="Times New Roman"/>
                <w:sz w:val="18"/>
                <w:szCs w:val="22"/>
                <w:lang w:val="es-MX"/>
              </w:rPr>
              <w:t>Louis Chiaramonte/Belinda Gamutan</w:t>
            </w:r>
            <w:r w:rsidRPr="00DA4CA6">
              <w:rPr>
                <w:rFonts w:ascii="Times New Roman" w:hAnsi="Times New Roman" w:cs="Times New Roman"/>
                <w:sz w:val="18"/>
                <w:szCs w:val="18"/>
                <w:lang w:val="es-MX"/>
              </w:rPr>
              <w:t>, Santa Clara</w:t>
            </w:r>
          </w:p>
        </w:tc>
        <w:tc>
          <w:tcPr>
            <w:tcW w:w="783" w:type="dxa"/>
            <w:shd w:val="clear" w:color="auto" w:fill="E0E0E0"/>
            <w:vAlign w:val="bottom"/>
          </w:tcPr>
          <w:p w14:paraId="7A0A9FEA" w14:textId="1809A800" w:rsidR="00DB5BC7" w:rsidRPr="00DA4CA6" w:rsidRDefault="00F21B8C"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X/T/X</w:t>
            </w:r>
          </w:p>
        </w:tc>
      </w:tr>
      <w:tr w:rsidR="00A02ABD" w:rsidRPr="00A02ABD" w14:paraId="6298ED09" w14:textId="77777777" w:rsidTr="00461915">
        <w:trPr>
          <w:trHeight w:val="20"/>
        </w:trPr>
        <w:tc>
          <w:tcPr>
            <w:tcW w:w="4500" w:type="dxa"/>
            <w:shd w:val="clear" w:color="auto" w:fill="auto"/>
            <w:vAlign w:val="bottom"/>
          </w:tcPr>
          <w:p w14:paraId="6963466F" w14:textId="07149356"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Portia Sanders/Monique Blakely/Jaime Pailma, Los Angeles</w:t>
            </w:r>
          </w:p>
        </w:tc>
        <w:tc>
          <w:tcPr>
            <w:tcW w:w="765" w:type="dxa"/>
            <w:shd w:val="clear" w:color="auto" w:fill="E0E0E0"/>
            <w:vAlign w:val="bottom"/>
          </w:tcPr>
          <w:p w14:paraId="2091F57B" w14:textId="1EB944A4" w:rsidR="00DB5BC7" w:rsidRPr="00DA4CA6" w:rsidRDefault="00461915"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r w:rsidR="00F21B8C">
              <w:rPr>
                <w:rFonts w:ascii="Times New Roman" w:hAnsi="Times New Roman" w:cs="Times New Roman"/>
                <w:sz w:val="18"/>
                <w:szCs w:val="18"/>
              </w:rPr>
              <w:t>/T</w:t>
            </w:r>
          </w:p>
        </w:tc>
        <w:tc>
          <w:tcPr>
            <w:tcW w:w="4032" w:type="dxa"/>
            <w:shd w:val="clear" w:color="auto" w:fill="auto"/>
            <w:vAlign w:val="bottom"/>
          </w:tcPr>
          <w:p w14:paraId="1A832B67" w14:textId="29655F3E"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Deva Proto/Carrie Anderson/Amanda King, Sonoma</w:t>
            </w:r>
          </w:p>
        </w:tc>
        <w:tc>
          <w:tcPr>
            <w:tcW w:w="783" w:type="dxa"/>
            <w:shd w:val="clear" w:color="auto" w:fill="E0E0E0"/>
            <w:vAlign w:val="bottom"/>
          </w:tcPr>
          <w:p w14:paraId="3524DF57" w14:textId="263D17A1" w:rsidR="00DB5BC7" w:rsidRPr="00DA4CA6" w:rsidRDefault="00F21B8C"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X/T/T</w:t>
            </w:r>
          </w:p>
        </w:tc>
      </w:tr>
      <w:tr w:rsidR="00A02ABD" w:rsidRPr="00A02ABD" w14:paraId="64C8044F" w14:textId="77777777" w:rsidTr="00461915">
        <w:trPr>
          <w:trHeight w:val="20"/>
        </w:trPr>
        <w:tc>
          <w:tcPr>
            <w:tcW w:w="4500" w:type="dxa"/>
            <w:shd w:val="clear" w:color="auto" w:fill="auto"/>
            <w:vAlign w:val="center"/>
          </w:tcPr>
          <w:p w14:paraId="1FCA69B5" w14:textId="7C2AFD55" w:rsidR="00DB5BC7" w:rsidRPr="00566BE3" w:rsidRDefault="00DB5BC7" w:rsidP="00DB5BC7">
            <w:pPr>
              <w:overflowPunct/>
              <w:autoSpaceDE/>
              <w:autoSpaceDN/>
              <w:adjustRightInd/>
              <w:textAlignment w:val="auto"/>
              <w:rPr>
                <w:rFonts w:ascii="Times New Roman" w:hAnsi="Times New Roman" w:cs="Times New Roman"/>
                <w:sz w:val="18"/>
                <w:szCs w:val="18"/>
              </w:rPr>
            </w:pPr>
            <w:r w:rsidRPr="00566BE3">
              <w:rPr>
                <w:rFonts w:ascii="Times New Roman" w:hAnsi="Times New Roman" w:cs="Times New Roman"/>
                <w:sz w:val="18"/>
                <w:szCs w:val="22"/>
              </w:rPr>
              <w:t>Erik Karhu</w:t>
            </w:r>
            <w:r w:rsidR="007653A2">
              <w:rPr>
                <w:rFonts w:ascii="Times New Roman" w:hAnsi="Times New Roman" w:cs="Times New Roman"/>
                <w:sz w:val="18"/>
                <w:szCs w:val="18"/>
              </w:rPr>
              <w:t>/</w:t>
            </w:r>
            <w:r w:rsidR="00566BE3" w:rsidRPr="00566BE3">
              <w:rPr>
                <w:rFonts w:ascii="Times New Roman" w:hAnsi="Times New Roman" w:cs="Times New Roman"/>
                <w:sz w:val="18"/>
                <w:szCs w:val="18"/>
              </w:rPr>
              <w:t xml:space="preserve">Lisa Anderson, </w:t>
            </w:r>
            <w:r w:rsidRPr="00566BE3">
              <w:rPr>
                <w:rFonts w:ascii="Times New Roman" w:hAnsi="Times New Roman" w:cs="Times New Roman"/>
                <w:sz w:val="18"/>
                <w:szCs w:val="18"/>
              </w:rPr>
              <w:t xml:space="preserve">Riverside </w:t>
            </w:r>
          </w:p>
        </w:tc>
        <w:tc>
          <w:tcPr>
            <w:tcW w:w="765" w:type="dxa"/>
            <w:shd w:val="clear" w:color="auto" w:fill="E0E0E0"/>
            <w:vAlign w:val="center"/>
          </w:tcPr>
          <w:p w14:paraId="33460CC3" w14:textId="6BC8FC52" w:rsidR="00DB5BC7" w:rsidRPr="00DA4CA6" w:rsidRDefault="00461915"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F21B8C">
              <w:rPr>
                <w:rFonts w:ascii="Times New Roman" w:hAnsi="Times New Roman" w:cs="Times New Roman"/>
                <w:sz w:val="18"/>
                <w:szCs w:val="18"/>
              </w:rPr>
              <w:t>/T</w:t>
            </w:r>
          </w:p>
        </w:tc>
        <w:tc>
          <w:tcPr>
            <w:tcW w:w="4032" w:type="dxa"/>
            <w:shd w:val="clear" w:color="auto" w:fill="auto"/>
            <w:vAlign w:val="bottom"/>
          </w:tcPr>
          <w:p w14:paraId="21645DAC" w14:textId="310385DF"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David Valenzuela/Sheila Jetton, Ventura</w:t>
            </w:r>
          </w:p>
        </w:tc>
        <w:tc>
          <w:tcPr>
            <w:tcW w:w="783" w:type="dxa"/>
            <w:shd w:val="clear" w:color="auto" w:fill="E0E0E0"/>
            <w:vAlign w:val="bottom"/>
          </w:tcPr>
          <w:p w14:paraId="226A583E" w14:textId="5049E626" w:rsidR="00DB5BC7" w:rsidRPr="00DA4CA6" w:rsidRDefault="00113FC0"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F21B8C">
              <w:rPr>
                <w:rFonts w:ascii="Times New Roman" w:hAnsi="Times New Roman" w:cs="Times New Roman"/>
                <w:sz w:val="18"/>
                <w:szCs w:val="18"/>
              </w:rPr>
              <w:t>/T</w:t>
            </w:r>
          </w:p>
        </w:tc>
      </w:tr>
      <w:tr w:rsidR="00A02ABD" w:rsidRPr="00A02ABD" w14:paraId="45A25601" w14:textId="77777777" w:rsidTr="00461915">
        <w:trPr>
          <w:trHeight w:val="20"/>
        </w:trPr>
        <w:tc>
          <w:tcPr>
            <w:tcW w:w="4500" w:type="dxa"/>
            <w:shd w:val="clear" w:color="auto" w:fill="auto"/>
            <w:vAlign w:val="center"/>
          </w:tcPr>
          <w:p w14:paraId="6AF69F87" w14:textId="2F876F2A" w:rsidR="00DB5BC7" w:rsidRPr="005B5D0C" w:rsidRDefault="00DB5BC7"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Donna Allred/Andrew Graham, Sacramento</w:t>
            </w:r>
          </w:p>
        </w:tc>
        <w:tc>
          <w:tcPr>
            <w:tcW w:w="765" w:type="dxa"/>
            <w:shd w:val="clear" w:color="auto" w:fill="E0E0E0"/>
            <w:vAlign w:val="bottom"/>
          </w:tcPr>
          <w:p w14:paraId="1252DD81" w14:textId="056A3D9A" w:rsidR="00DB5BC7" w:rsidRPr="005B5D0C" w:rsidRDefault="00F21B8C"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c>
          <w:tcPr>
            <w:tcW w:w="4032" w:type="dxa"/>
            <w:shd w:val="clear" w:color="auto" w:fill="auto"/>
            <w:vAlign w:val="bottom"/>
          </w:tcPr>
          <w:p w14:paraId="1008613A" w14:textId="26BD6DE2" w:rsidR="00DB5BC7" w:rsidRPr="005B5D0C" w:rsidRDefault="00DB5BC7" w:rsidP="00DB5BC7">
            <w:pPr>
              <w:overflowPunct/>
              <w:autoSpaceDE/>
              <w:autoSpaceDN/>
              <w:adjustRightInd/>
              <w:textAlignment w:val="auto"/>
              <w:rPr>
                <w:rFonts w:ascii="Times New Roman" w:hAnsi="Times New Roman" w:cs="Times New Roman"/>
                <w:sz w:val="18"/>
                <w:szCs w:val="18"/>
              </w:rPr>
            </w:pPr>
          </w:p>
        </w:tc>
        <w:tc>
          <w:tcPr>
            <w:tcW w:w="783" w:type="dxa"/>
            <w:shd w:val="clear" w:color="auto" w:fill="E0E0E0"/>
            <w:vAlign w:val="bottom"/>
          </w:tcPr>
          <w:p w14:paraId="2C86ACDD" w14:textId="7B9EE054" w:rsidR="00DB5BC7" w:rsidRPr="00A02ABD" w:rsidRDefault="00DB5BC7" w:rsidP="00DB5BC7">
            <w:pPr>
              <w:overflowPunct/>
              <w:autoSpaceDE/>
              <w:autoSpaceDN/>
              <w:adjustRightInd/>
              <w:textAlignment w:val="auto"/>
              <w:rPr>
                <w:rFonts w:ascii="Times New Roman" w:hAnsi="Times New Roman" w:cs="Times New Roman"/>
                <w:sz w:val="18"/>
                <w:szCs w:val="18"/>
              </w:rPr>
            </w:pPr>
          </w:p>
        </w:tc>
      </w:tr>
    </w:tbl>
    <w:bookmarkEnd w:id="0"/>
    <w:p w14:paraId="685A36F8" w14:textId="0FE5C003" w:rsidR="003B51F9" w:rsidRPr="00A02ABD" w:rsidRDefault="0063733E" w:rsidP="00E64D97">
      <w:pPr>
        <w:rPr>
          <w:rFonts w:ascii="Times New Roman" w:hAnsi="Times New Roman" w:cs="Times New Roman"/>
          <w:sz w:val="22"/>
          <w:szCs w:val="22"/>
        </w:rPr>
      </w:pPr>
      <w:r w:rsidRPr="00A02ABD">
        <w:rPr>
          <w:rFonts w:ascii="Times New Roman" w:hAnsi="Times New Roman" w:cs="Times New Roman"/>
          <w:sz w:val="22"/>
          <w:szCs w:val="22"/>
        </w:rPr>
        <w:t xml:space="preserve"> </w:t>
      </w:r>
      <w:r w:rsidR="00E64D97" w:rsidRPr="00A02ABD">
        <w:rPr>
          <w:rFonts w:ascii="Times New Roman" w:hAnsi="Times New Roman" w:cs="Times New Roman"/>
          <w:sz w:val="22"/>
          <w:szCs w:val="22"/>
        </w:rPr>
        <w:t>(</w:t>
      </w:r>
      <w:r w:rsidR="009C73E6" w:rsidRPr="00A02ABD">
        <w:rPr>
          <w:rFonts w:ascii="Times New Roman" w:hAnsi="Times New Roman" w:cs="Times New Roman"/>
          <w:b/>
          <w:sz w:val="22"/>
          <w:szCs w:val="22"/>
        </w:rPr>
        <w:t xml:space="preserve">T </w:t>
      </w:r>
      <w:r w:rsidR="009C73E6" w:rsidRPr="00A02ABD">
        <w:rPr>
          <w:rFonts w:ascii="Times New Roman" w:hAnsi="Times New Roman" w:cs="Times New Roman"/>
          <w:sz w:val="22"/>
          <w:szCs w:val="22"/>
        </w:rPr>
        <w:t>– Teleconference</w:t>
      </w:r>
      <w:r w:rsidR="00E64D97" w:rsidRPr="00A02ABD">
        <w:rPr>
          <w:rFonts w:ascii="Times New Roman" w:hAnsi="Times New Roman" w:cs="Times New Roman"/>
          <w:sz w:val="22"/>
          <w:szCs w:val="22"/>
        </w:rPr>
        <w:t xml:space="preserve">; </w:t>
      </w:r>
      <w:r w:rsidR="00E64D97" w:rsidRPr="00A02ABD">
        <w:rPr>
          <w:rFonts w:ascii="Times New Roman" w:hAnsi="Times New Roman" w:cs="Times New Roman"/>
          <w:b/>
          <w:sz w:val="22"/>
          <w:szCs w:val="22"/>
        </w:rPr>
        <w:t>X</w:t>
      </w:r>
      <w:r w:rsidR="00E64D97" w:rsidRPr="00A02ABD">
        <w:rPr>
          <w:rFonts w:ascii="Times New Roman" w:hAnsi="Times New Roman" w:cs="Times New Roman"/>
          <w:sz w:val="22"/>
          <w:szCs w:val="22"/>
        </w:rPr>
        <w:t xml:space="preserve"> – Not </w:t>
      </w:r>
      <w:r w:rsidR="009C73E6" w:rsidRPr="00A02ABD">
        <w:rPr>
          <w:rFonts w:ascii="Times New Roman" w:hAnsi="Times New Roman" w:cs="Times New Roman"/>
          <w:sz w:val="22"/>
          <w:szCs w:val="22"/>
        </w:rPr>
        <w:t xml:space="preserve">on </w:t>
      </w:r>
      <w:r w:rsidR="009C73E6" w:rsidRPr="00566BE3">
        <w:rPr>
          <w:rFonts w:ascii="Times New Roman" w:hAnsi="Times New Roman" w:cs="Times New Roman"/>
          <w:sz w:val="22"/>
          <w:szCs w:val="22"/>
        </w:rPr>
        <w:t>call</w:t>
      </w:r>
      <w:r w:rsidR="00E64D97" w:rsidRPr="00A02ABD">
        <w:rPr>
          <w:rFonts w:ascii="Times New Roman" w:hAnsi="Times New Roman" w:cs="Times New Roman"/>
          <w:sz w:val="22"/>
          <w:szCs w:val="22"/>
        </w:rPr>
        <w:t>)</w:t>
      </w:r>
    </w:p>
    <w:p w14:paraId="67FBB3FD" w14:textId="77777777" w:rsidR="006C6828" w:rsidRPr="00A02ABD" w:rsidRDefault="006C6828" w:rsidP="00E64D97">
      <w:pPr>
        <w:rPr>
          <w:rFonts w:ascii="Times New Roman" w:hAnsi="Times New Roman" w:cs="Times New Roman"/>
          <w:sz w:val="22"/>
          <w:szCs w:val="22"/>
        </w:rPr>
      </w:pPr>
    </w:p>
    <w:p w14:paraId="3E34E054" w14:textId="77777777" w:rsidR="00E64D97" w:rsidRPr="00A02ABD" w:rsidRDefault="00E64D97" w:rsidP="00E64D9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Call to Order</w:t>
      </w:r>
    </w:p>
    <w:p w14:paraId="0D8ED42E" w14:textId="6DB5DD79" w:rsidR="000B607D" w:rsidRPr="00A02ABD" w:rsidRDefault="000B607D" w:rsidP="000B607D">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Meeting started at </w:t>
      </w:r>
      <w:r w:rsidR="009B421B">
        <w:rPr>
          <w:rFonts w:ascii="Times New Roman" w:hAnsi="Times New Roman" w:cs="Times New Roman"/>
          <w:sz w:val="22"/>
          <w:szCs w:val="22"/>
        </w:rPr>
        <w:t>9:3</w:t>
      </w:r>
      <w:r w:rsidR="00F21B8C">
        <w:rPr>
          <w:rFonts w:ascii="Times New Roman" w:hAnsi="Times New Roman" w:cs="Times New Roman"/>
          <w:sz w:val="22"/>
          <w:szCs w:val="22"/>
        </w:rPr>
        <w:t>0</w:t>
      </w:r>
      <w:r w:rsidR="009B421B">
        <w:rPr>
          <w:rFonts w:ascii="Times New Roman" w:hAnsi="Times New Roman" w:cs="Times New Roman"/>
          <w:sz w:val="22"/>
          <w:szCs w:val="22"/>
        </w:rPr>
        <w:t xml:space="preserve"> AM</w:t>
      </w:r>
    </w:p>
    <w:p w14:paraId="3B6E9E23" w14:textId="3E394E38" w:rsidR="000B607D" w:rsidRPr="00A02ABD" w:rsidRDefault="000B607D" w:rsidP="000B607D">
      <w:pPr>
        <w:pStyle w:val="ListParagraph"/>
        <w:rPr>
          <w:rFonts w:ascii="Times New Roman" w:hAnsi="Times New Roman" w:cs="Times New Roman"/>
          <w:sz w:val="22"/>
          <w:szCs w:val="22"/>
        </w:rPr>
      </w:pPr>
    </w:p>
    <w:p w14:paraId="154E791C" w14:textId="7E88E6EF" w:rsidR="00727257" w:rsidRPr="00A02ABD" w:rsidRDefault="005E2814" w:rsidP="0072725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Roll call</w:t>
      </w:r>
    </w:p>
    <w:p w14:paraId="65104EC4" w14:textId="77777777" w:rsidR="00727257" w:rsidRPr="00A02ABD" w:rsidRDefault="00727257" w:rsidP="00727257">
      <w:pPr>
        <w:pStyle w:val="ListParagraph"/>
        <w:rPr>
          <w:rFonts w:ascii="Times New Roman" w:hAnsi="Times New Roman" w:cs="Times New Roman"/>
          <w:b/>
          <w:sz w:val="22"/>
          <w:szCs w:val="22"/>
        </w:rPr>
      </w:pPr>
    </w:p>
    <w:p w14:paraId="53F35FB8" w14:textId="6802E695" w:rsidR="00C97A66" w:rsidRPr="00737376" w:rsidRDefault="00486D60" w:rsidP="00A6247E">
      <w:pPr>
        <w:pStyle w:val="ListParagraph"/>
        <w:rPr>
          <w:rFonts w:ascii="Times New Roman" w:hAnsi="Times New Roman" w:cs="Times New Roman"/>
          <w:b/>
          <w:bCs/>
          <w:sz w:val="22"/>
          <w:szCs w:val="22"/>
        </w:rPr>
      </w:pPr>
      <w:r w:rsidRPr="00737376">
        <w:rPr>
          <w:rFonts w:ascii="Times New Roman" w:hAnsi="Times New Roman" w:cs="Times New Roman"/>
          <w:b/>
          <w:bCs/>
          <w:sz w:val="22"/>
          <w:szCs w:val="22"/>
        </w:rPr>
        <w:t>Also attending:</w:t>
      </w:r>
    </w:p>
    <w:tbl>
      <w:tblPr>
        <w:tblStyle w:val="TableGrid"/>
        <w:tblW w:w="8802" w:type="dxa"/>
        <w:tblInd w:w="715" w:type="dxa"/>
        <w:tblLayout w:type="fixed"/>
        <w:tblLook w:val="04A0" w:firstRow="1" w:lastRow="0" w:firstColumn="1" w:lastColumn="0" w:noHBand="0" w:noVBand="1"/>
      </w:tblPr>
      <w:tblGrid>
        <w:gridCol w:w="6912"/>
        <w:gridCol w:w="1890"/>
      </w:tblGrid>
      <w:tr w:rsidR="00A02ABD" w:rsidRPr="00A6247E" w14:paraId="50789902" w14:textId="3C02160D" w:rsidTr="00D848B2">
        <w:tc>
          <w:tcPr>
            <w:tcW w:w="6912" w:type="dxa"/>
          </w:tcPr>
          <w:p w14:paraId="3AABEDCF" w14:textId="77777777" w:rsidR="00DB1B0D" w:rsidRPr="007B06D0" w:rsidRDefault="00DB1B0D" w:rsidP="00114F6D">
            <w:pPr>
              <w:pStyle w:val="ListParagraph"/>
              <w:ind w:left="0"/>
              <w:jc w:val="center"/>
              <w:rPr>
                <w:rFonts w:ascii="Times New Roman" w:hAnsi="Times New Roman" w:cs="Times New Roman"/>
                <w:b/>
                <w:i/>
                <w:sz w:val="18"/>
                <w:szCs w:val="22"/>
              </w:rPr>
            </w:pPr>
            <w:bookmarkStart w:id="1" w:name="_Hlk65153084"/>
            <w:r w:rsidRPr="007B06D0">
              <w:rPr>
                <w:rFonts w:ascii="Times New Roman" w:hAnsi="Times New Roman" w:cs="Times New Roman"/>
                <w:b/>
                <w:i/>
                <w:sz w:val="18"/>
                <w:szCs w:val="22"/>
              </w:rPr>
              <w:t>Attendee</w:t>
            </w:r>
          </w:p>
        </w:tc>
        <w:tc>
          <w:tcPr>
            <w:tcW w:w="1890" w:type="dxa"/>
          </w:tcPr>
          <w:p w14:paraId="70CF017A" w14:textId="77777777" w:rsidR="00DB1B0D" w:rsidRPr="007B06D0" w:rsidRDefault="00DB1B0D" w:rsidP="00114F6D">
            <w:pPr>
              <w:pStyle w:val="ListParagraph"/>
              <w:ind w:left="0"/>
              <w:jc w:val="center"/>
              <w:rPr>
                <w:rFonts w:ascii="Times New Roman" w:hAnsi="Times New Roman" w:cs="Times New Roman"/>
                <w:b/>
                <w:i/>
                <w:sz w:val="18"/>
                <w:szCs w:val="22"/>
              </w:rPr>
            </w:pPr>
            <w:r w:rsidRPr="007B06D0">
              <w:rPr>
                <w:rFonts w:ascii="Times New Roman" w:hAnsi="Times New Roman" w:cs="Times New Roman"/>
                <w:b/>
                <w:i/>
                <w:sz w:val="18"/>
                <w:szCs w:val="22"/>
              </w:rPr>
              <w:t>County</w:t>
            </w:r>
          </w:p>
        </w:tc>
      </w:tr>
      <w:tr w:rsidR="00566BE3" w:rsidRPr="00A6247E" w14:paraId="509FAE55" w14:textId="77777777" w:rsidTr="000576D4">
        <w:trPr>
          <w:trHeight w:val="143"/>
        </w:trPr>
        <w:tc>
          <w:tcPr>
            <w:tcW w:w="6912" w:type="dxa"/>
          </w:tcPr>
          <w:p w14:paraId="7D044EC5" w14:textId="5D2E9721" w:rsidR="00566BE3" w:rsidRPr="00A6247E" w:rsidRDefault="00B05F98" w:rsidP="00B05F98">
            <w:pPr>
              <w:rPr>
                <w:rFonts w:ascii="Times New Roman" w:hAnsi="Times New Roman" w:cs="Times New Roman"/>
                <w:color w:val="000000" w:themeColor="text1"/>
                <w:sz w:val="18"/>
                <w:szCs w:val="22"/>
                <w:highlight w:val="yellow"/>
              </w:rPr>
            </w:pPr>
            <w:r w:rsidRPr="007B06D0">
              <w:rPr>
                <w:rFonts w:ascii="Times New Roman" w:hAnsi="Times New Roman" w:cs="Times New Roman"/>
                <w:color w:val="000000" w:themeColor="text1"/>
                <w:sz w:val="18"/>
                <w:szCs w:val="22"/>
              </w:rPr>
              <w:t>Cindi Wilde</w:t>
            </w:r>
          </w:p>
        </w:tc>
        <w:tc>
          <w:tcPr>
            <w:tcW w:w="1890" w:type="dxa"/>
          </w:tcPr>
          <w:p w14:paraId="294ED720" w14:textId="6A424210" w:rsidR="00566BE3" w:rsidRPr="00A6247E" w:rsidRDefault="00B05F98" w:rsidP="0092091D">
            <w:pPr>
              <w:pStyle w:val="ListParagraph"/>
              <w:ind w:left="0"/>
              <w:rPr>
                <w:rFonts w:ascii="Times New Roman" w:hAnsi="Times New Roman" w:cs="Times New Roman"/>
                <w:color w:val="000000" w:themeColor="text1"/>
                <w:sz w:val="18"/>
                <w:szCs w:val="22"/>
                <w:highlight w:val="yellow"/>
              </w:rPr>
            </w:pPr>
            <w:r w:rsidRPr="00B05F98">
              <w:rPr>
                <w:rFonts w:ascii="Times New Roman" w:hAnsi="Times New Roman" w:cs="Times New Roman"/>
                <w:color w:val="000000" w:themeColor="text1"/>
                <w:sz w:val="18"/>
                <w:szCs w:val="22"/>
              </w:rPr>
              <w:t>Butte</w:t>
            </w:r>
          </w:p>
        </w:tc>
      </w:tr>
      <w:tr w:rsidR="00113FC0" w:rsidRPr="00A6247E" w14:paraId="7D803476" w14:textId="77777777" w:rsidTr="000576D4">
        <w:trPr>
          <w:trHeight w:val="143"/>
        </w:trPr>
        <w:tc>
          <w:tcPr>
            <w:tcW w:w="6912" w:type="dxa"/>
          </w:tcPr>
          <w:p w14:paraId="5B2F66C6" w14:textId="5C8959AB" w:rsidR="00113FC0" w:rsidRPr="007B06D0" w:rsidRDefault="00113FC0" w:rsidP="00B05F98">
            <w:pPr>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Robin Glanville</w:t>
            </w:r>
          </w:p>
        </w:tc>
        <w:tc>
          <w:tcPr>
            <w:tcW w:w="1890" w:type="dxa"/>
          </w:tcPr>
          <w:p w14:paraId="4486ABF8" w14:textId="02D707A6" w:rsidR="00113FC0" w:rsidRPr="00B05F98" w:rsidRDefault="00113FC0" w:rsidP="0092091D">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Calaveras</w:t>
            </w:r>
          </w:p>
        </w:tc>
      </w:tr>
      <w:tr w:rsidR="00B05F98" w:rsidRPr="00A6247E" w14:paraId="54BB0C53" w14:textId="77777777" w:rsidTr="000576D4">
        <w:trPr>
          <w:trHeight w:val="143"/>
        </w:trPr>
        <w:tc>
          <w:tcPr>
            <w:tcW w:w="6912" w:type="dxa"/>
          </w:tcPr>
          <w:p w14:paraId="5E8ED0B7" w14:textId="69032F84" w:rsidR="00B05F98" w:rsidRPr="007B06D0" w:rsidRDefault="00B05F98" w:rsidP="00B05F98">
            <w:pPr>
              <w:rPr>
                <w:rFonts w:ascii="Times New Roman" w:hAnsi="Times New Roman" w:cs="Times New Roman"/>
                <w:color w:val="000000" w:themeColor="text1"/>
                <w:sz w:val="18"/>
                <w:szCs w:val="22"/>
              </w:rPr>
            </w:pPr>
            <w:r w:rsidRPr="007B06D0">
              <w:rPr>
                <w:rFonts w:ascii="Times New Roman" w:hAnsi="Times New Roman" w:cs="Times New Roman"/>
                <w:color w:val="000000" w:themeColor="text1"/>
                <w:sz w:val="18"/>
                <w:szCs w:val="22"/>
              </w:rPr>
              <w:t>Debbie LaGrande</w:t>
            </w:r>
          </w:p>
        </w:tc>
        <w:tc>
          <w:tcPr>
            <w:tcW w:w="1890" w:type="dxa"/>
          </w:tcPr>
          <w:p w14:paraId="27E9F079" w14:textId="2D899E56" w:rsidR="00B05F98" w:rsidRPr="007B06D0" w:rsidRDefault="00B05F98" w:rsidP="0092091D">
            <w:pPr>
              <w:pStyle w:val="ListParagraph"/>
              <w:ind w:left="0"/>
              <w:rPr>
                <w:rFonts w:ascii="Times New Roman" w:hAnsi="Times New Roman" w:cs="Times New Roman"/>
                <w:color w:val="000000" w:themeColor="text1"/>
                <w:sz w:val="18"/>
                <w:szCs w:val="22"/>
              </w:rPr>
            </w:pPr>
            <w:r w:rsidRPr="007B06D0">
              <w:rPr>
                <w:rFonts w:ascii="Times New Roman" w:hAnsi="Times New Roman" w:cs="Times New Roman"/>
                <w:color w:val="000000" w:themeColor="text1"/>
                <w:sz w:val="18"/>
                <w:szCs w:val="22"/>
              </w:rPr>
              <w:t>Glenn</w:t>
            </w:r>
          </w:p>
        </w:tc>
      </w:tr>
      <w:tr w:rsidR="00DC71AF" w:rsidRPr="00A6247E" w14:paraId="70BF04CB" w14:textId="77777777" w:rsidTr="000576D4">
        <w:trPr>
          <w:trHeight w:val="143"/>
        </w:trPr>
        <w:tc>
          <w:tcPr>
            <w:tcW w:w="6912" w:type="dxa"/>
          </w:tcPr>
          <w:p w14:paraId="31F4BEC6" w14:textId="2B3C910B" w:rsidR="00DC71AF" w:rsidRPr="007B06D0" w:rsidRDefault="004A45F8" w:rsidP="0092091D">
            <w:pPr>
              <w:pStyle w:val="ListParagraph"/>
              <w:ind w:left="0"/>
              <w:rPr>
                <w:rFonts w:ascii="Times New Roman" w:hAnsi="Times New Roman" w:cs="Times New Roman"/>
                <w:color w:val="000000" w:themeColor="text1"/>
                <w:sz w:val="18"/>
                <w:szCs w:val="22"/>
              </w:rPr>
            </w:pPr>
            <w:r w:rsidRPr="007B06D0">
              <w:rPr>
                <w:rFonts w:ascii="Times New Roman" w:hAnsi="Times New Roman" w:cs="Times New Roman"/>
                <w:color w:val="000000" w:themeColor="text1"/>
                <w:sz w:val="18"/>
                <w:szCs w:val="22"/>
              </w:rPr>
              <w:t>Susan Morris</w:t>
            </w:r>
          </w:p>
        </w:tc>
        <w:tc>
          <w:tcPr>
            <w:tcW w:w="1890" w:type="dxa"/>
          </w:tcPr>
          <w:p w14:paraId="154770CC" w14:textId="24D9E0FD" w:rsidR="00DC71AF" w:rsidRPr="007B06D0" w:rsidRDefault="004A45F8" w:rsidP="0092091D">
            <w:pPr>
              <w:pStyle w:val="ListParagraph"/>
              <w:ind w:left="0"/>
              <w:rPr>
                <w:rFonts w:ascii="Times New Roman" w:hAnsi="Times New Roman" w:cs="Times New Roman"/>
                <w:color w:val="000000" w:themeColor="text1"/>
                <w:sz w:val="18"/>
                <w:szCs w:val="22"/>
              </w:rPr>
            </w:pPr>
            <w:r w:rsidRPr="007B06D0">
              <w:rPr>
                <w:rFonts w:ascii="Times New Roman" w:hAnsi="Times New Roman" w:cs="Times New Roman"/>
                <w:color w:val="000000" w:themeColor="text1"/>
                <w:sz w:val="18"/>
                <w:szCs w:val="22"/>
              </w:rPr>
              <w:t>King</w:t>
            </w:r>
            <w:r w:rsidR="001005B9" w:rsidRPr="007B06D0">
              <w:rPr>
                <w:rFonts w:ascii="Times New Roman" w:hAnsi="Times New Roman" w:cs="Times New Roman"/>
                <w:color w:val="000000" w:themeColor="text1"/>
                <w:sz w:val="18"/>
                <w:szCs w:val="22"/>
              </w:rPr>
              <w:t>s</w:t>
            </w:r>
          </w:p>
        </w:tc>
      </w:tr>
      <w:tr w:rsidR="00DC71AF" w:rsidRPr="00A6247E" w14:paraId="72E9C299" w14:textId="77777777" w:rsidTr="00887957">
        <w:tc>
          <w:tcPr>
            <w:tcW w:w="6912" w:type="dxa"/>
          </w:tcPr>
          <w:p w14:paraId="078E8D0B" w14:textId="77D19376" w:rsidR="00DC71AF" w:rsidRPr="009F195F" w:rsidRDefault="007653A2" w:rsidP="00887957">
            <w:pPr>
              <w:pStyle w:val="ListParagraph"/>
              <w:ind w:left="0"/>
              <w:rPr>
                <w:rFonts w:ascii="Times New Roman" w:hAnsi="Times New Roman" w:cs="Times New Roman"/>
                <w:color w:val="000000" w:themeColor="text1"/>
                <w:sz w:val="18"/>
                <w:szCs w:val="22"/>
              </w:rPr>
            </w:pPr>
            <w:r w:rsidRPr="007653A2">
              <w:rPr>
                <w:rFonts w:ascii="Times New Roman" w:hAnsi="Times New Roman" w:cs="Times New Roman"/>
                <w:color w:val="000000" w:themeColor="text1"/>
                <w:sz w:val="18"/>
                <w:szCs w:val="22"/>
              </w:rPr>
              <w:t>Jacquelyn</w:t>
            </w:r>
            <w:r>
              <w:rPr>
                <w:rFonts w:ascii="Times New Roman" w:hAnsi="Times New Roman" w:cs="Times New Roman"/>
                <w:color w:val="000000" w:themeColor="text1"/>
                <w:sz w:val="18"/>
                <w:szCs w:val="22"/>
              </w:rPr>
              <w:t xml:space="preserve"> </w:t>
            </w:r>
            <w:r w:rsidRPr="009F195F">
              <w:rPr>
                <w:rFonts w:ascii="Times New Roman" w:hAnsi="Times New Roman" w:cs="Times New Roman"/>
                <w:color w:val="000000" w:themeColor="text1"/>
                <w:sz w:val="18"/>
                <w:szCs w:val="22"/>
              </w:rPr>
              <w:t>Luna</w:t>
            </w:r>
          </w:p>
        </w:tc>
        <w:tc>
          <w:tcPr>
            <w:tcW w:w="1890" w:type="dxa"/>
          </w:tcPr>
          <w:p w14:paraId="02C5A223" w14:textId="1322C350" w:rsidR="00DC71AF" w:rsidRPr="009F195F" w:rsidRDefault="00330F24" w:rsidP="00887957">
            <w:pPr>
              <w:pStyle w:val="ListParagraph"/>
              <w:ind w:left="0"/>
              <w:rPr>
                <w:rFonts w:ascii="Times New Roman" w:hAnsi="Times New Roman" w:cs="Times New Roman"/>
                <w:color w:val="000000" w:themeColor="text1"/>
                <w:sz w:val="18"/>
                <w:szCs w:val="22"/>
              </w:rPr>
            </w:pPr>
            <w:r w:rsidRPr="009F195F">
              <w:rPr>
                <w:rFonts w:ascii="Times New Roman" w:hAnsi="Times New Roman" w:cs="Times New Roman"/>
                <w:color w:val="000000" w:themeColor="text1"/>
                <w:sz w:val="18"/>
                <w:szCs w:val="22"/>
              </w:rPr>
              <w:t>Madera</w:t>
            </w:r>
          </w:p>
        </w:tc>
      </w:tr>
      <w:tr w:rsidR="00DC71AF" w:rsidRPr="00A6247E" w14:paraId="44196B45" w14:textId="77777777" w:rsidTr="003F440F">
        <w:tc>
          <w:tcPr>
            <w:tcW w:w="6912" w:type="dxa"/>
          </w:tcPr>
          <w:p w14:paraId="477EBFE8" w14:textId="043EA425" w:rsidR="00DC71AF" w:rsidRPr="009F195F" w:rsidRDefault="00330F24" w:rsidP="003F440F">
            <w:pPr>
              <w:pStyle w:val="ListParagraph"/>
              <w:ind w:left="0"/>
              <w:rPr>
                <w:rFonts w:ascii="Times New Roman" w:hAnsi="Times New Roman" w:cs="Times New Roman"/>
                <w:color w:val="000000" w:themeColor="text1"/>
                <w:sz w:val="18"/>
                <w:szCs w:val="22"/>
              </w:rPr>
            </w:pPr>
            <w:r w:rsidRPr="009F195F">
              <w:rPr>
                <w:rFonts w:ascii="Times New Roman" w:hAnsi="Times New Roman" w:cs="Times New Roman"/>
                <w:color w:val="000000" w:themeColor="text1"/>
                <w:sz w:val="18"/>
                <w:szCs w:val="22"/>
              </w:rPr>
              <w:t>Jodi Olsen</w:t>
            </w:r>
          </w:p>
        </w:tc>
        <w:tc>
          <w:tcPr>
            <w:tcW w:w="1890" w:type="dxa"/>
          </w:tcPr>
          <w:p w14:paraId="64950623" w14:textId="33F5B4B7" w:rsidR="00DC71AF" w:rsidRPr="009F195F" w:rsidRDefault="00330F24" w:rsidP="003F440F">
            <w:pPr>
              <w:pStyle w:val="ListParagraph"/>
              <w:ind w:left="0"/>
              <w:rPr>
                <w:rFonts w:ascii="Times New Roman" w:hAnsi="Times New Roman" w:cs="Times New Roman"/>
                <w:color w:val="000000" w:themeColor="text1"/>
                <w:sz w:val="18"/>
                <w:szCs w:val="22"/>
              </w:rPr>
            </w:pPr>
            <w:r w:rsidRPr="009F195F">
              <w:rPr>
                <w:rFonts w:ascii="Times New Roman" w:hAnsi="Times New Roman" w:cs="Times New Roman"/>
                <w:color w:val="000000" w:themeColor="text1"/>
                <w:sz w:val="18"/>
                <w:szCs w:val="22"/>
              </w:rPr>
              <w:t>Marin</w:t>
            </w:r>
          </w:p>
        </w:tc>
      </w:tr>
      <w:tr w:rsidR="00113FC0" w:rsidRPr="00A6247E" w14:paraId="2CBE97E1" w14:textId="77777777" w:rsidTr="003F440F">
        <w:tc>
          <w:tcPr>
            <w:tcW w:w="6912" w:type="dxa"/>
          </w:tcPr>
          <w:p w14:paraId="0608680E" w14:textId="2F11CC3A" w:rsidR="00113FC0" w:rsidRPr="009F195F" w:rsidRDefault="00113FC0" w:rsidP="003F440F">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Nicole Bettencourt, Patti Houbein</w:t>
            </w:r>
          </w:p>
        </w:tc>
        <w:tc>
          <w:tcPr>
            <w:tcW w:w="1890" w:type="dxa"/>
          </w:tcPr>
          <w:p w14:paraId="0B8C9F0E" w14:textId="14EC5E14" w:rsidR="00113FC0" w:rsidRPr="009F195F" w:rsidRDefault="00113FC0" w:rsidP="003F440F">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Merced</w:t>
            </w:r>
          </w:p>
        </w:tc>
      </w:tr>
      <w:tr w:rsidR="00113FC0" w:rsidRPr="00A6247E" w14:paraId="0DD08772" w14:textId="77777777" w:rsidTr="00DC7398">
        <w:trPr>
          <w:trHeight w:val="233"/>
        </w:trPr>
        <w:tc>
          <w:tcPr>
            <w:tcW w:w="6912" w:type="dxa"/>
          </w:tcPr>
          <w:p w14:paraId="0AC254FB" w14:textId="32807CB2" w:rsidR="00113FC0" w:rsidRPr="00E26C4F" w:rsidRDefault="00113FC0" w:rsidP="00E26C4F">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Scheereen Dedman, Shannon Kendall</w:t>
            </w:r>
          </w:p>
        </w:tc>
        <w:tc>
          <w:tcPr>
            <w:tcW w:w="1890" w:type="dxa"/>
          </w:tcPr>
          <w:p w14:paraId="5C42E824" w14:textId="2CA5BA05" w:rsidR="00113FC0" w:rsidRPr="00E26C4F" w:rsidRDefault="00113FC0" w:rsidP="00DC7398">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Mono</w:t>
            </w:r>
          </w:p>
        </w:tc>
      </w:tr>
      <w:tr w:rsidR="001005B9" w:rsidRPr="00A6247E" w14:paraId="51B20708" w14:textId="77777777" w:rsidTr="00F66A5F">
        <w:tc>
          <w:tcPr>
            <w:tcW w:w="6912" w:type="dxa"/>
          </w:tcPr>
          <w:p w14:paraId="4B30BDC6" w14:textId="7E9C2FA1" w:rsidR="001005B9" w:rsidRPr="00A65DF8" w:rsidRDefault="001005B9" w:rsidP="00F66A5F">
            <w:pPr>
              <w:pStyle w:val="ListParagraph"/>
              <w:ind w:left="0"/>
              <w:rPr>
                <w:rFonts w:ascii="Times New Roman" w:hAnsi="Times New Roman" w:cs="Times New Roman"/>
                <w:color w:val="000000" w:themeColor="text1"/>
                <w:sz w:val="18"/>
                <w:szCs w:val="22"/>
              </w:rPr>
            </w:pPr>
            <w:r w:rsidRPr="00A65DF8">
              <w:rPr>
                <w:rFonts w:ascii="Times New Roman" w:hAnsi="Times New Roman" w:cs="Times New Roman"/>
                <w:color w:val="000000" w:themeColor="text1"/>
                <w:sz w:val="18"/>
                <w:szCs w:val="22"/>
              </w:rPr>
              <w:t>Frederick Garcia</w:t>
            </w:r>
            <w:r w:rsidR="00A65DF8" w:rsidRPr="00A65DF8">
              <w:rPr>
                <w:rFonts w:ascii="Times New Roman" w:hAnsi="Times New Roman" w:cs="Times New Roman"/>
                <w:color w:val="000000" w:themeColor="text1"/>
                <w:sz w:val="18"/>
                <w:szCs w:val="22"/>
              </w:rPr>
              <w:t xml:space="preserve"> </w:t>
            </w:r>
          </w:p>
        </w:tc>
        <w:tc>
          <w:tcPr>
            <w:tcW w:w="1890" w:type="dxa"/>
          </w:tcPr>
          <w:p w14:paraId="27ED325E" w14:textId="78D4240D" w:rsidR="001005B9" w:rsidRPr="00A6247E" w:rsidRDefault="001005B9" w:rsidP="00F66A5F">
            <w:pPr>
              <w:pStyle w:val="ListParagraph"/>
              <w:ind w:left="0"/>
              <w:rPr>
                <w:rFonts w:ascii="Times New Roman" w:hAnsi="Times New Roman" w:cs="Times New Roman"/>
                <w:color w:val="000000" w:themeColor="text1"/>
                <w:sz w:val="18"/>
                <w:szCs w:val="22"/>
                <w:highlight w:val="yellow"/>
              </w:rPr>
            </w:pPr>
            <w:r w:rsidRPr="00A65DF8">
              <w:rPr>
                <w:rFonts w:ascii="Times New Roman" w:hAnsi="Times New Roman" w:cs="Times New Roman"/>
                <w:color w:val="000000" w:themeColor="text1"/>
                <w:sz w:val="18"/>
                <w:szCs w:val="22"/>
              </w:rPr>
              <w:t>Placer</w:t>
            </w:r>
          </w:p>
        </w:tc>
      </w:tr>
      <w:tr w:rsidR="00330F24" w:rsidRPr="00A6247E" w14:paraId="32B54280" w14:textId="77777777" w:rsidTr="00F66A5F">
        <w:tc>
          <w:tcPr>
            <w:tcW w:w="6912" w:type="dxa"/>
          </w:tcPr>
          <w:p w14:paraId="1C9E523C" w14:textId="54430043" w:rsidR="00330F24" w:rsidRPr="00A6247E" w:rsidRDefault="00113FC0" w:rsidP="00566BE3">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 xml:space="preserve">Tammie Buie, Andrew Ellingwood, </w:t>
            </w:r>
            <w:r w:rsidR="00A65DF8" w:rsidRPr="00A65DF8">
              <w:rPr>
                <w:rFonts w:ascii="Times New Roman" w:hAnsi="Times New Roman" w:cs="Times New Roman"/>
                <w:color w:val="000000" w:themeColor="text1"/>
                <w:sz w:val="18"/>
                <w:szCs w:val="22"/>
              </w:rPr>
              <w:t>Antionette Garrett</w:t>
            </w:r>
          </w:p>
        </w:tc>
        <w:tc>
          <w:tcPr>
            <w:tcW w:w="1890" w:type="dxa"/>
          </w:tcPr>
          <w:p w14:paraId="00C578BB" w14:textId="00263D27" w:rsidR="00330F24" w:rsidRPr="00A6247E" w:rsidRDefault="00330F24" w:rsidP="00F66A5F">
            <w:pPr>
              <w:pStyle w:val="ListParagraph"/>
              <w:ind w:left="0"/>
              <w:rPr>
                <w:rFonts w:ascii="Times New Roman" w:hAnsi="Times New Roman" w:cs="Times New Roman"/>
                <w:color w:val="000000" w:themeColor="text1"/>
                <w:sz w:val="18"/>
                <w:szCs w:val="22"/>
                <w:highlight w:val="yellow"/>
              </w:rPr>
            </w:pPr>
            <w:r w:rsidRPr="00A65DF8">
              <w:rPr>
                <w:rFonts w:ascii="Times New Roman" w:hAnsi="Times New Roman" w:cs="Times New Roman"/>
                <w:color w:val="000000" w:themeColor="text1"/>
                <w:sz w:val="18"/>
                <w:szCs w:val="22"/>
              </w:rPr>
              <w:t>Riverside</w:t>
            </w:r>
          </w:p>
        </w:tc>
      </w:tr>
      <w:tr w:rsidR="00BC13EF" w:rsidRPr="00A6247E" w14:paraId="7DF2C02A" w14:textId="77777777" w:rsidTr="00F66A5F">
        <w:tc>
          <w:tcPr>
            <w:tcW w:w="6912" w:type="dxa"/>
          </w:tcPr>
          <w:p w14:paraId="0757EF77" w14:textId="73E43E2F" w:rsidR="00BC13EF" w:rsidRDefault="00BC13EF"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Daniel Sanchez</w:t>
            </w:r>
          </w:p>
        </w:tc>
        <w:tc>
          <w:tcPr>
            <w:tcW w:w="1890" w:type="dxa"/>
          </w:tcPr>
          <w:p w14:paraId="538A5BDB" w14:textId="5DEA758B" w:rsidR="00BC13EF" w:rsidRPr="000006E6" w:rsidRDefault="00BC13EF"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San Bernardino</w:t>
            </w:r>
          </w:p>
        </w:tc>
      </w:tr>
      <w:tr w:rsidR="00A65DF8" w:rsidRPr="00A6247E" w14:paraId="0ACD0782" w14:textId="77777777" w:rsidTr="00F66A5F">
        <w:tc>
          <w:tcPr>
            <w:tcW w:w="6912" w:type="dxa"/>
          </w:tcPr>
          <w:p w14:paraId="62E5B61D" w14:textId="22C9D9E7" w:rsidR="00A65DF8" w:rsidRPr="00A6247E" w:rsidRDefault="00EB5E9F" w:rsidP="00330F24">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Nicole Barber, Diana Moore</w:t>
            </w:r>
          </w:p>
        </w:tc>
        <w:tc>
          <w:tcPr>
            <w:tcW w:w="1890" w:type="dxa"/>
          </w:tcPr>
          <w:p w14:paraId="218873BE" w14:textId="667FE2E2" w:rsidR="00A65DF8" w:rsidRPr="000006E6" w:rsidRDefault="00A65DF8" w:rsidP="00330F24">
            <w:pPr>
              <w:pStyle w:val="ListParagraph"/>
              <w:ind w:left="0"/>
              <w:rPr>
                <w:rFonts w:ascii="Times New Roman" w:hAnsi="Times New Roman" w:cs="Times New Roman"/>
                <w:color w:val="000000" w:themeColor="text1"/>
                <w:sz w:val="18"/>
                <w:szCs w:val="22"/>
              </w:rPr>
            </w:pPr>
            <w:r w:rsidRPr="000006E6">
              <w:rPr>
                <w:rFonts w:ascii="Times New Roman" w:hAnsi="Times New Roman" w:cs="Times New Roman"/>
                <w:color w:val="000000" w:themeColor="text1"/>
                <w:sz w:val="18"/>
                <w:szCs w:val="22"/>
              </w:rPr>
              <w:t>San Diego</w:t>
            </w:r>
          </w:p>
        </w:tc>
      </w:tr>
      <w:tr w:rsidR="00A65DF8" w:rsidRPr="00A6247E" w14:paraId="16CFFD01" w14:textId="77777777" w:rsidTr="00F66A5F">
        <w:tc>
          <w:tcPr>
            <w:tcW w:w="6912" w:type="dxa"/>
          </w:tcPr>
          <w:p w14:paraId="16D83F4B" w14:textId="5D61FF54" w:rsidR="00A65DF8" w:rsidRPr="00A6247E" w:rsidRDefault="00A65DF8" w:rsidP="00330F24">
            <w:pPr>
              <w:pStyle w:val="ListParagraph"/>
              <w:ind w:left="0"/>
              <w:rPr>
                <w:rFonts w:ascii="Times New Roman" w:hAnsi="Times New Roman" w:cs="Times New Roman"/>
                <w:color w:val="000000" w:themeColor="text1"/>
                <w:sz w:val="18"/>
                <w:szCs w:val="22"/>
                <w:highlight w:val="yellow"/>
              </w:rPr>
            </w:pPr>
            <w:r w:rsidRPr="000006E6">
              <w:rPr>
                <w:rFonts w:ascii="Times New Roman" w:hAnsi="Times New Roman" w:cs="Times New Roman"/>
                <w:color w:val="000000" w:themeColor="text1"/>
                <w:sz w:val="18"/>
                <w:szCs w:val="22"/>
              </w:rPr>
              <w:t>Guillermo Sandoval</w:t>
            </w:r>
          </w:p>
        </w:tc>
        <w:tc>
          <w:tcPr>
            <w:tcW w:w="1890" w:type="dxa"/>
          </w:tcPr>
          <w:p w14:paraId="0100CD48" w14:textId="29790C5F" w:rsidR="00A65DF8" w:rsidRPr="000006E6" w:rsidRDefault="00A65DF8" w:rsidP="00330F24">
            <w:pPr>
              <w:pStyle w:val="ListParagraph"/>
              <w:ind w:left="0"/>
              <w:rPr>
                <w:rFonts w:ascii="Times New Roman" w:hAnsi="Times New Roman" w:cs="Times New Roman"/>
                <w:color w:val="000000" w:themeColor="text1"/>
                <w:sz w:val="18"/>
                <w:szCs w:val="22"/>
              </w:rPr>
            </w:pPr>
            <w:r w:rsidRPr="000006E6">
              <w:rPr>
                <w:rFonts w:ascii="Times New Roman" w:hAnsi="Times New Roman" w:cs="Times New Roman"/>
                <w:color w:val="000000" w:themeColor="text1"/>
                <w:sz w:val="18"/>
                <w:szCs w:val="22"/>
              </w:rPr>
              <w:t>San Francisco</w:t>
            </w:r>
          </w:p>
        </w:tc>
      </w:tr>
      <w:tr w:rsidR="007B2477" w:rsidRPr="00A6247E" w14:paraId="426CFDAE" w14:textId="77777777" w:rsidTr="00F66A5F">
        <w:tc>
          <w:tcPr>
            <w:tcW w:w="6912" w:type="dxa"/>
          </w:tcPr>
          <w:p w14:paraId="12933E6A" w14:textId="417141B8" w:rsidR="007B2477" w:rsidRPr="000006E6" w:rsidRDefault="007B2477"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Rosette Keopadubsy</w:t>
            </w:r>
          </w:p>
        </w:tc>
        <w:tc>
          <w:tcPr>
            <w:tcW w:w="1890" w:type="dxa"/>
          </w:tcPr>
          <w:p w14:paraId="35CE3250" w14:textId="04E48B2C" w:rsidR="007B2477" w:rsidRPr="000006E6" w:rsidRDefault="007B2477"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San Juaquin</w:t>
            </w:r>
          </w:p>
        </w:tc>
      </w:tr>
      <w:tr w:rsidR="00A65DF8" w:rsidRPr="00A6247E" w14:paraId="712BDD35" w14:textId="77777777" w:rsidTr="00F66A5F">
        <w:tc>
          <w:tcPr>
            <w:tcW w:w="6912" w:type="dxa"/>
          </w:tcPr>
          <w:p w14:paraId="5A90552D" w14:textId="49F48F56" w:rsidR="00A65DF8" w:rsidRPr="00113FC0" w:rsidRDefault="00951894"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 xml:space="preserve">Marnie Ardis, Harjeet Kumar, </w:t>
            </w:r>
            <w:r w:rsidR="00113FC0" w:rsidRPr="00113FC0">
              <w:rPr>
                <w:rFonts w:ascii="Times New Roman" w:hAnsi="Times New Roman" w:cs="Times New Roman"/>
                <w:color w:val="000000" w:themeColor="text1"/>
                <w:sz w:val="18"/>
                <w:szCs w:val="22"/>
              </w:rPr>
              <w:t>Donna Linder</w:t>
            </w:r>
          </w:p>
        </w:tc>
        <w:tc>
          <w:tcPr>
            <w:tcW w:w="1890" w:type="dxa"/>
          </w:tcPr>
          <w:p w14:paraId="6E2088C5" w14:textId="3030D843" w:rsidR="00A65DF8" w:rsidRPr="00113FC0" w:rsidRDefault="00A65DF8" w:rsidP="00330F24">
            <w:pPr>
              <w:pStyle w:val="ListParagraph"/>
              <w:ind w:left="0"/>
              <w:rPr>
                <w:rFonts w:ascii="Times New Roman" w:hAnsi="Times New Roman" w:cs="Times New Roman"/>
                <w:color w:val="000000" w:themeColor="text1"/>
                <w:sz w:val="18"/>
                <w:szCs w:val="22"/>
              </w:rPr>
            </w:pPr>
            <w:r w:rsidRPr="00113FC0">
              <w:rPr>
                <w:rFonts w:ascii="Times New Roman" w:hAnsi="Times New Roman" w:cs="Times New Roman"/>
                <w:color w:val="000000" w:themeColor="text1"/>
                <w:sz w:val="18"/>
                <w:szCs w:val="22"/>
              </w:rPr>
              <w:t>Stanislaus</w:t>
            </w:r>
          </w:p>
        </w:tc>
      </w:tr>
      <w:tr w:rsidR="00A65DF8" w:rsidRPr="00A6247E" w14:paraId="5651F657" w14:textId="77777777" w:rsidTr="006D769E">
        <w:trPr>
          <w:trHeight w:val="70"/>
        </w:trPr>
        <w:tc>
          <w:tcPr>
            <w:tcW w:w="6912" w:type="dxa"/>
          </w:tcPr>
          <w:p w14:paraId="476B850E" w14:textId="1F520D20" w:rsidR="00A65DF8" w:rsidRPr="00A6247E" w:rsidRDefault="00113FC0" w:rsidP="00330F24">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Robbie Bergstrom</w:t>
            </w:r>
          </w:p>
        </w:tc>
        <w:tc>
          <w:tcPr>
            <w:tcW w:w="1890" w:type="dxa"/>
          </w:tcPr>
          <w:p w14:paraId="02DC3E62" w14:textId="7E26AAE8" w:rsidR="00A65DF8" w:rsidRPr="00A6247E" w:rsidRDefault="00113FC0" w:rsidP="00330F24">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Tuolumne</w:t>
            </w:r>
          </w:p>
        </w:tc>
      </w:tr>
      <w:tr w:rsidR="000006E6" w:rsidRPr="00A6247E" w14:paraId="4574CE36" w14:textId="77777777" w:rsidTr="006D769E">
        <w:trPr>
          <w:trHeight w:val="70"/>
        </w:trPr>
        <w:tc>
          <w:tcPr>
            <w:tcW w:w="6912" w:type="dxa"/>
          </w:tcPr>
          <w:p w14:paraId="6328017C" w14:textId="57B64F9A" w:rsidR="000006E6" w:rsidRPr="00A6247E" w:rsidRDefault="0087242E" w:rsidP="00330F24">
            <w:pPr>
              <w:pStyle w:val="ListParagraph"/>
              <w:ind w:left="0"/>
              <w:rPr>
                <w:rFonts w:ascii="Times New Roman" w:hAnsi="Times New Roman" w:cs="Times New Roman"/>
                <w:color w:val="000000" w:themeColor="text1"/>
                <w:sz w:val="18"/>
                <w:szCs w:val="22"/>
                <w:highlight w:val="yellow"/>
              </w:rPr>
            </w:pPr>
            <w:r w:rsidRPr="0087242E">
              <w:rPr>
                <w:rFonts w:ascii="Times New Roman" w:hAnsi="Times New Roman" w:cs="Times New Roman"/>
                <w:color w:val="000000" w:themeColor="text1"/>
                <w:sz w:val="18"/>
                <w:szCs w:val="22"/>
              </w:rPr>
              <w:t>Luis Vicuna</w:t>
            </w:r>
          </w:p>
        </w:tc>
        <w:tc>
          <w:tcPr>
            <w:tcW w:w="1890" w:type="dxa"/>
          </w:tcPr>
          <w:p w14:paraId="10CDE271" w14:textId="685F64F1" w:rsidR="000006E6" w:rsidRPr="00A6247E" w:rsidRDefault="0087242E" w:rsidP="00330F24">
            <w:pPr>
              <w:pStyle w:val="ListParagraph"/>
              <w:ind w:left="0"/>
              <w:rPr>
                <w:rFonts w:ascii="Times New Roman" w:hAnsi="Times New Roman" w:cs="Times New Roman"/>
                <w:color w:val="000000" w:themeColor="text1"/>
                <w:sz w:val="18"/>
                <w:szCs w:val="22"/>
                <w:highlight w:val="yellow"/>
              </w:rPr>
            </w:pPr>
            <w:r w:rsidRPr="0087242E">
              <w:rPr>
                <w:rFonts w:ascii="Times New Roman" w:hAnsi="Times New Roman" w:cs="Times New Roman"/>
                <w:color w:val="000000" w:themeColor="text1"/>
                <w:sz w:val="18"/>
                <w:szCs w:val="22"/>
              </w:rPr>
              <w:t>Ventura</w:t>
            </w:r>
          </w:p>
        </w:tc>
      </w:tr>
      <w:tr w:rsidR="000006E6" w:rsidRPr="00A6247E" w14:paraId="66904E6F" w14:textId="77777777" w:rsidTr="006D769E">
        <w:trPr>
          <w:trHeight w:val="70"/>
        </w:trPr>
        <w:tc>
          <w:tcPr>
            <w:tcW w:w="6912" w:type="dxa"/>
          </w:tcPr>
          <w:p w14:paraId="481687E3" w14:textId="6BB07255" w:rsidR="000006E6" w:rsidRPr="0087242E" w:rsidRDefault="00113FC0"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Alexis Allston</w:t>
            </w:r>
            <w:r w:rsidR="00BC13EF">
              <w:rPr>
                <w:rFonts w:ascii="Times New Roman" w:hAnsi="Times New Roman" w:cs="Times New Roman"/>
                <w:color w:val="000000" w:themeColor="text1"/>
                <w:sz w:val="18"/>
                <w:szCs w:val="22"/>
              </w:rPr>
              <w:t xml:space="preserve"> and two others who attended by telephone</w:t>
            </w:r>
          </w:p>
        </w:tc>
        <w:tc>
          <w:tcPr>
            <w:tcW w:w="1890" w:type="dxa"/>
          </w:tcPr>
          <w:p w14:paraId="2367F78B" w14:textId="3910756A" w:rsidR="000006E6" w:rsidRPr="00A6247E" w:rsidRDefault="00113FC0" w:rsidP="00330F24">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w:t>
            </w:r>
          </w:p>
        </w:tc>
      </w:tr>
      <w:bookmarkEnd w:id="1"/>
    </w:tbl>
    <w:p w14:paraId="54FA3FE8" w14:textId="77777777" w:rsidR="00160BDF" w:rsidRPr="00A02ABD" w:rsidRDefault="00160BDF" w:rsidP="005E2814">
      <w:pPr>
        <w:pStyle w:val="ListParagraph"/>
        <w:rPr>
          <w:rFonts w:ascii="Times New Roman" w:hAnsi="Times New Roman" w:cs="Times New Roman"/>
          <w:sz w:val="22"/>
          <w:szCs w:val="22"/>
        </w:rPr>
      </w:pPr>
    </w:p>
    <w:p w14:paraId="361367A2" w14:textId="0E6B1BE2" w:rsidR="00C60F8C" w:rsidRPr="00A02ABD" w:rsidRDefault="00E64D97" w:rsidP="00C60F8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Approval of </w:t>
      </w:r>
      <w:r w:rsidR="00A6247E">
        <w:rPr>
          <w:rFonts w:ascii="Times New Roman" w:hAnsi="Times New Roman" w:cs="Times New Roman"/>
          <w:b/>
          <w:sz w:val="22"/>
          <w:szCs w:val="22"/>
        </w:rPr>
        <w:t>Minutes (</w:t>
      </w:r>
      <w:r w:rsidR="00F21B8C">
        <w:rPr>
          <w:rFonts w:ascii="Times New Roman" w:hAnsi="Times New Roman" w:cs="Times New Roman"/>
          <w:b/>
          <w:sz w:val="22"/>
          <w:szCs w:val="22"/>
        </w:rPr>
        <w:t>December 16</w:t>
      </w:r>
      <w:r w:rsidR="00A6247E">
        <w:rPr>
          <w:rFonts w:ascii="Times New Roman" w:hAnsi="Times New Roman" w:cs="Times New Roman"/>
          <w:b/>
          <w:sz w:val="22"/>
          <w:szCs w:val="22"/>
        </w:rPr>
        <w:t>, 2020)</w:t>
      </w:r>
    </w:p>
    <w:p w14:paraId="217B8B65" w14:textId="3942CF33" w:rsidR="000B607D" w:rsidRDefault="00C60F8C" w:rsidP="00C60F8C">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Motion to </w:t>
      </w:r>
      <w:proofErr w:type="gramStart"/>
      <w:r w:rsidRPr="00A02ABD">
        <w:rPr>
          <w:rFonts w:ascii="Times New Roman" w:hAnsi="Times New Roman" w:cs="Times New Roman"/>
          <w:sz w:val="22"/>
          <w:szCs w:val="22"/>
        </w:rPr>
        <w:t>a</w:t>
      </w:r>
      <w:r w:rsidR="007E5E03" w:rsidRPr="00A02ABD">
        <w:rPr>
          <w:rFonts w:ascii="Times New Roman" w:hAnsi="Times New Roman" w:cs="Times New Roman"/>
          <w:sz w:val="22"/>
          <w:szCs w:val="22"/>
        </w:rPr>
        <w:t>pprove</w:t>
      </w:r>
      <w:r w:rsidR="005652C8" w:rsidRPr="00A02ABD">
        <w:rPr>
          <w:rFonts w:ascii="Times New Roman" w:hAnsi="Times New Roman" w:cs="Times New Roman"/>
          <w:sz w:val="22"/>
          <w:szCs w:val="22"/>
        </w:rPr>
        <w:t>:</w:t>
      </w:r>
      <w:proofErr w:type="gramEnd"/>
      <w:r w:rsidR="005652C8" w:rsidRPr="00A02ABD">
        <w:rPr>
          <w:rFonts w:ascii="Times New Roman" w:hAnsi="Times New Roman" w:cs="Times New Roman"/>
          <w:sz w:val="22"/>
          <w:szCs w:val="22"/>
        </w:rPr>
        <w:t xml:space="preserve"> </w:t>
      </w:r>
      <w:r w:rsidR="00F21B8C">
        <w:rPr>
          <w:rFonts w:ascii="Times New Roman" w:hAnsi="Times New Roman" w:cs="Times New Roman"/>
          <w:sz w:val="22"/>
          <w:szCs w:val="22"/>
        </w:rPr>
        <w:t>Elizabeth Gutierrez</w:t>
      </w:r>
      <w:r w:rsidR="00C542A2">
        <w:rPr>
          <w:rFonts w:ascii="Times New Roman" w:hAnsi="Times New Roman" w:cs="Times New Roman"/>
          <w:sz w:val="22"/>
          <w:szCs w:val="22"/>
        </w:rPr>
        <w:t xml:space="preserve">, </w:t>
      </w:r>
      <w:r w:rsidR="00F21B8C">
        <w:rPr>
          <w:rFonts w:ascii="Times New Roman" w:hAnsi="Times New Roman" w:cs="Times New Roman"/>
          <w:sz w:val="22"/>
          <w:szCs w:val="22"/>
        </w:rPr>
        <w:t>Contra Costa</w:t>
      </w:r>
      <w:r w:rsidR="004134EF">
        <w:rPr>
          <w:rFonts w:ascii="Times New Roman" w:hAnsi="Times New Roman" w:cs="Times New Roman"/>
          <w:sz w:val="22"/>
          <w:szCs w:val="22"/>
        </w:rPr>
        <w:t>.</w:t>
      </w:r>
      <w:r w:rsidR="00DC77F1">
        <w:rPr>
          <w:rFonts w:ascii="Times New Roman" w:hAnsi="Times New Roman" w:cs="Times New Roman"/>
          <w:sz w:val="22"/>
          <w:szCs w:val="22"/>
        </w:rPr>
        <w:t xml:space="preserve"> Second: </w:t>
      </w:r>
      <w:r w:rsidR="00F21B8C">
        <w:rPr>
          <w:rFonts w:ascii="Times New Roman" w:hAnsi="Times New Roman" w:cs="Times New Roman"/>
          <w:sz w:val="22"/>
          <w:szCs w:val="22"/>
        </w:rPr>
        <w:t>Joani Finwall</w:t>
      </w:r>
      <w:r w:rsidR="00DC77F1">
        <w:rPr>
          <w:rFonts w:ascii="Times New Roman" w:hAnsi="Times New Roman" w:cs="Times New Roman"/>
          <w:sz w:val="22"/>
          <w:szCs w:val="22"/>
        </w:rPr>
        <w:t xml:space="preserve">, </w:t>
      </w:r>
      <w:r w:rsidR="00F21B8C">
        <w:rPr>
          <w:rFonts w:ascii="Times New Roman" w:hAnsi="Times New Roman" w:cs="Times New Roman"/>
          <w:sz w:val="22"/>
          <w:szCs w:val="22"/>
        </w:rPr>
        <w:t>San Bernardino</w:t>
      </w:r>
      <w:r w:rsidR="00DC77F1" w:rsidRPr="00DC77F1">
        <w:rPr>
          <w:rFonts w:ascii="Times New Roman" w:hAnsi="Times New Roman" w:cs="Times New Roman"/>
          <w:sz w:val="22"/>
          <w:szCs w:val="22"/>
        </w:rPr>
        <w:t>. Minutes were approved.</w:t>
      </w:r>
    </w:p>
    <w:p w14:paraId="7B40F5FE" w14:textId="062A0591" w:rsidR="00160BDF" w:rsidRDefault="00160BDF" w:rsidP="00C60F8C">
      <w:pPr>
        <w:pStyle w:val="ListParagraph"/>
        <w:rPr>
          <w:rFonts w:ascii="Times New Roman" w:hAnsi="Times New Roman" w:cs="Times New Roman"/>
          <w:sz w:val="22"/>
          <w:szCs w:val="22"/>
        </w:rPr>
      </w:pPr>
    </w:p>
    <w:p w14:paraId="0D61577B" w14:textId="2D1D421D" w:rsidR="00AD672D" w:rsidRDefault="005E2814" w:rsidP="00E6388A">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Legislative </w:t>
      </w:r>
      <w:r w:rsidR="00662C60" w:rsidRPr="00A02ABD">
        <w:rPr>
          <w:rFonts w:ascii="Times New Roman" w:hAnsi="Times New Roman" w:cs="Times New Roman"/>
          <w:b/>
          <w:sz w:val="22"/>
          <w:szCs w:val="22"/>
        </w:rPr>
        <w:t>A</w:t>
      </w:r>
      <w:r w:rsidRPr="00A02ABD">
        <w:rPr>
          <w:rFonts w:ascii="Times New Roman" w:hAnsi="Times New Roman" w:cs="Times New Roman"/>
          <w:b/>
          <w:sz w:val="22"/>
          <w:szCs w:val="22"/>
        </w:rPr>
        <w:t xml:space="preserve">dvocate </w:t>
      </w:r>
      <w:r w:rsidR="00662C60" w:rsidRPr="00A02ABD">
        <w:rPr>
          <w:rFonts w:ascii="Times New Roman" w:hAnsi="Times New Roman" w:cs="Times New Roman"/>
          <w:b/>
          <w:sz w:val="22"/>
          <w:szCs w:val="22"/>
        </w:rPr>
        <w:t>U</w:t>
      </w:r>
      <w:r w:rsidRPr="00A02ABD">
        <w:rPr>
          <w:rFonts w:ascii="Times New Roman" w:hAnsi="Times New Roman" w:cs="Times New Roman"/>
          <w:b/>
          <w:sz w:val="22"/>
          <w:szCs w:val="22"/>
        </w:rPr>
        <w:t>pdate</w:t>
      </w:r>
      <w:r w:rsidR="00486D60" w:rsidRPr="00A02ABD">
        <w:rPr>
          <w:rFonts w:ascii="Times New Roman" w:hAnsi="Times New Roman" w:cs="Times New Roman"/>
          <w:b/>
          <w:sz w:val="22"/>
          <w:szCs w:val="22"/>
        </w:rPr>
        <w:t xml:space="preserve"> – Matt Siverling</w:t>
      </w:r>
    </w:p>
    <w:p w14:paraId="048214CC" w14:textId="43D6A260" w:rsidR="002A4D3F" w:rsidRDefault="00BC13EF"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The deadline to introduce bills was February 19, 2021. There was discussion about severely limiting each member to introduce a maximum of 12 bills (25-30 bills is the average). Additionally</w:t>
      </w:r>
      <w:r w:rsidR="00BD7C06">
        <w:rPr>
          <w:rFonts w:ascii="Times New Roman" w:hAnsi="Times New Roman" w:cs="Times New Roman"/>
          <w:sz w:val="22"/>
          <w:szCs w:val="22"/>
        </w:rPr>
        <w:t>,</w:t>
      </w:r>
      <w:r>
        <w:rPr>
          <w:rFonts w:ascii="Times New Roman" w:hAnsi="Times New Roman" w:cs="Times New Roman"/>
          <w:sz w:val="22"/>
          <w:szCs w:val="22"/>
        </w:rPr>
        <w:t xml:space="preserve"> subject matter was discussed as being limited.</w:t>
      </w:r>
      <w:r w:rsidR="00BD7C06">
        <w:rPr>
          <w:rFonts w:ascii="Times New Roman" w:hAnsi="Times New Roman" w:cs="Times New Roman"/>
          <w:sz w:val="22"/>
          <w:szCs w:val="22"/>
        </w:rPr>
        <w:t xml:space="preserve"> Any submission to policy committee now must include how the bill being introduced will relate to the COVID-19 pandemic, why it is necessary, why it is critical, etc. This is tied to the fact that about 500 bills died on the floor between both </w:t>
      </w:r>
      <w:r w:rsidR="00BD7C06">
        <w:rPr>
          <w:rFonts w:ascii="Times New Roman" w:hAnsi="Times New Roman" w:cs="Times New Roman"/>
          <w:sz w:val="22"/>
          <w:szCs w:val="22"/>
        </w:rPr>
        <w:lastRenderedPageBreak/>
        <w:t>houses, simply because they ran of time. Even though over 2,000 bills were introduced, the number is still relatively low compared to sessions past, but higher than expected.</w:t>
      </w:r>
    </w:p>
    <w:p w14:paraId="1C2005EF" w14:textId="13905920" w:rsidR="00BD7C06" w:rsidRDefault="00BD7C06" w:rsidP="00780DB4">
      <w:pPr>
        <w:pStyle w:val="ListParagraph"/>
        <w:rPr>
          <w:rFonts w:ascii="Times New Roman" w:hAnsi="Times New Roman" w:cs="Times New Roman"/>
          <w:sz w:val="22"/>
          <w:szCs w:val="22"/>
        </w:rPr>
      </w:pPr>
    </w:p>
    <w:p w14:paraId="23B7D60D" w14:textId="786BFE17" w:rsidR="00BD7C06" w:rsidRDefault="00BD7C06"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The State has a rule that when a bill is introduced, it must stay in print for 30 days before it can be amended or heard in Committee. This rule was waived last week, so any bill in print, if it is substantive and has been referred to Committee, are eligible to be heard immediately.</w:t>
      </w:r>
    </w:p>
    <w:p w14:paraId="61FFB329" w14:textId="29892102" w:rsidR="00EA038A" w:rsidRDefault="00EA038A" w:rsidP="00EA038A">
      <w:pPr>
        <w:pStyle w:val="ListParagraph"/>
        <w:jc w:val="both"/>
        <w:rPr>
          <w:rFonts w:ascii="Times New Roman" w:hAnsi="Times New Roman" w:cs="Times New Roman"/>
          <w:sz w:val="22"/>
          <w:szCs w:val="22"/>
        </w:rPr>
      </w:pPr>
    </w:p>
    <w:p w14:paraId="0CC41FE6" w14:textId="3038E553" w:rsidR="00EA038A" w:rsidRPr="00780DB4" w:rsidRDefault="00EA038A"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April 30</w:t>
      </w:r>
      <w:r w:rsidR="008E5A53">
        <w:rPr>
          <w:rFonts w:ascii="Times New Roman" w:hAnsi="Times New Roman" w:cs="Times New Roman"/>
          <w:sz w:val="22"/>
          <w:szCs w:val="22"/>
        </w:rPr>
        <w:t>, 2021</w:t>
      </w:r>
      <w:r>
        <w:rPr>
          <w:rFonts w:ascii="Times New Roman" w:hAnsi="Times New Roman" w:cs="Times New Roman"/>
          <w:sz w:val="22"/>
          <w:szCs w:val="22"/>
        </w:rPr>
        <w:t xml:space="preserve"> is the deadline for policy committees to process their house of origin bills out. </w:t>
      </w:r>
    </w:p>
    <w:p w14:paraId="167CBD2B" w14:textId="77777777" w:rsidR="002A4D3F" w:rsidRDefault="002A4D3F" w:rsidP="00EA038A">
      <w:pPr>
        <w:pStyle w:val="ListParagraph"/>
        <w:jc w:val="both"/>
        <w:rPr>
          <w:rFonts w:ascii="Times New Roman" w:hAnsi="Times New Roman" w:cs="Times New Roman"/>
          <w:b/>
          <w:sz w:val="22"/>
          <w:szCs w:val="22"/>
          <w:u w:val="single"/>
        </w:rPr>
      </w:pPr>
    </w:p>
    <w:p w14:paraId="3F39F4D7" w14:textId="143FCF0B" w:rsidR="00617301" w:rsidRDefault="002A4D3F" w:rsidP="00EA038A">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 xml:space="preserve">AB </w:t>
      </w:r>
      <w:r w:rsidR="00EB5E9F">
        <w:rPr>
          <w:rFonts w:ascii="Times New Roman" w:hAnsi="Times New Roman" w:cs="Times New Roman"/>
          <w:b/>
          <w:sz w:val="22"/>
          <w:szCs w:val="22"/>
          <w:u w:val="single"/>
        </w:rPr>
        <w:t>583</w:t>
      </w:r>
      <w:r w:rsidR="00617301">
        <w:rPr>
          <w:rFonts w:ascii="Times New Roman" w:hAnsi="Times New Roman" w:cs="Times New Roman"/>
          <w:b/>
          <w:bCs/>
          <w:sz w:val="22"/>
          <w:szCs w:val="22"/>
          <w:u w:val="single"/>
        </w:rPr>
        <w:t xml:space="preserve"> </w:t>
      </w:r>
      <w:r w:rsidR="00EB5E9F">
        <w:rPr>
          <w:rFonts w:ascii="Times New Roman" w:hAnsi="Times New Roman" w:cs="Times New Roman"/>
          <w:b/>
          <w:bCs/>
          <w:sz w:val="22"/>
          <w:szCs w:val="22"/>
          <w:u w:val="single"/>
        </w:rPr>
        <w:t>Remote Marriage License Issuance and Solemnization</w:t>
      </w:r>
    </w:p>
    <w:p w14:paraId="5F544D1A" w14:textId="77777777" w:rsidR="00EA038A" w:rsidRDefault="00EA038A" w:rsidP="00EA038A">
      <w:pPr>
        <w:pStyle w:val="ListParagraph"/>
        <w:jc w:val="both"/>
        <w:rPr>
          <w:rFonts w:ascii="Times New Roman" w:hAnsi="Times New Roman" w:cs="Times New Roman"/>
          <w:bCs/>
          <w:sz w:val="22"/>
          <w:szCs w:val="22"/>
        </w:rPr>
      </w:pPr>
      <w:r w:rsidRPr="00EA038A">
        <w:rPr>
          <w:rFonts w:ascii="Times New Roman" w:hAnsi="Times New Roman" w:cs="Times New Roman"/>
          <w:bCs/>
          <w:sz w:val="22"/>
          <w:szCs w:val="22"/>
        </w:rPr>
        <w:t>This bill would authorize, between January 1, 2022, and January 1, 2024,</w:t>
      </w:r>
      <w:r>
        <w:rPr>
          <w:rFonts w:ascii="Times New Roman" w:hAnsi="Times New Roman" w:cs="Times New Roman"/>
          <w:bCs/>
          <w:sz w:val="22"/>
          <w:szCs w:val="22"/>
        </w:rPr>
        <w:t xml:space="preserve"> </w:t>
      </w:r>
      <w:r w:rsidRPr="00EA038A">
        <w:rPr>
          <w:rFonts w:ascii="Times New Roman" w:hAnsi="Times New Roman" w:cs="Times New Roman"/>
          <w:bCs/>
          <w:sz w:val="22"/>
          <w:szCs w:val="22"/>
        </w:rPr>
        <w:t>a county clerk to issue a marriage license or solemnize or witness a marriage ceremony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as defined, except for the marriage of a minor. The bill would prescribe the procedures and</w:t>
      </w:r>
      <w:r>
        <w:rPr>
          <w:rFonts w:ascii="Times New Roman" w:hAnsi="Times New Roman" w:cs="Times New Roman"/>
          <w:bCs/>
          <w:sz w:val="22"/>
          <w:szCs w:val="22"/>
        </w:rPr>
        <w:t xml:space="preserve"> </w:t>
      </w:r>
      <w:r w:rsidRPr="00EA038A">
        <w:rPr>
          <w:rFonts w:ascii="Times New Roman" w:hAnsi="Times New Roman" w:cs="Times New Roman"/>
          <w:bCs/>
          <w:sz w:val="22"/>
          <w:szCs w:val="22"/>
        </w:rPr>
        <w:t>requirements for marriage license applications, marriage license issuance, and the witnessing or</w:t>
      </w:r>
      <w:r>
        <w:rPr>
          <w:rFonts w:ascii="Times New Roman" w:hAnsi="Times New Roman" w:cs="Times New Roman"/>
          <w:bCs/>
          <w:sz w:val="22"/>
          <w:szCs w:val="22"/>
        </w:rPr>
        <w:t xml:space="preserve"> </w:t>
      </w:r>
      <w:r w:rsidRPr="00EA038A">
        <w:rPr>
          <w:rFonts w:ascii="Times New Roman" w:hAnsi="Times New Roman" w:cs="Times New Roman"/>
          <w:bCs/>
          <w:sz w:val="22"/>
          <w:szCs w:val="22"/>
        </w:rPr>
        <w:t>solemnizing of the marriage ceremony using remote technology, including the requirements that the</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couple be in the same physical location in the State of California while using remote technology to</w:t>
      </w:r>
      <w:r>
        <w:rPr>
          <w:rFonts w:ascii="Times New Roman" w:hAnsi="Times New Roman" w:cs="Times New Roman"/>
          <w:bCs/>
          <w:sz w:val="22"/>
          <w:szCs w:val="22"/>
        </w:rPr>
        <w:t xml:space="preserve"> </w:t>
      </w:r>
      <w:r w:rsidRPr="00EA038A">
        <w:rPr>
          <w:rFonts w:ascii="Times New Roman" w:hAnsi="Times New Roman" w:cs="Times New Roman"/>
          <w:bCs/>
          <w:sz w:val="22"/>
          <w:szCs w:val="22"/>
        </w:rPr>
        <w:t>solemnize their marriage. The bill would authorize a county clerk to require a couple to complete an</w:t>
      </w:r>
      <w:r>
        <w:rPr>
          <w:rFonts w:ascii="Times New Roman" w:hAnsi="Times New Roman" w:cs="Times New Roman"/>
          <w:bCs/>
          <w:sz w:val="22"/>
          <w:szCs w:val="22"/>
        </w:rPr>
        <w:t xml:space="preserve"> </w:t>
      </w:r>
      <w:r w:rsidRPr="00EA038A">
        <w:rPr>
          <w:rFonts w:ascii="Times New Roman" w:hAnsi="Times New Roman" w:cs="Times New Roman"/>
          <w:bCs/>
          <w:sz w:val="22"/>
          <w:szCs w:val="22"/>
        </w:rPr>
        <w:t>affidavit affirming that they and each individual participating in a marriage solemnization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are physically present within the State of California, as required. The bill would authorize a</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county clerk to provide guidance relating to marriage license applications, marriage license issuance,</w:t>
      </w:r>
      <w:r>
        <w:rPr>
          <w:rFonts w:ascii="Times New Roman" w:hAnsi="Times New Roman" w:cs="Times New Roman"/>
          <w:bCs/>
          <w:sz w:val="22"/>
          <w:szCs w:val="22"/>
        </w:rPr>
        <w:t xml:space="preserve"> </w:t>
      </w:r>
      <w:r w:rsidRPr="00EA038A">
        <w:rPr>
          <w:rFonts w:ascii="Times New Roman" w:hAnsi="Times New Roman" w:cs="Times New Roman"/>
          <w:bCs/>
          <w:sz w:val="22"/>
          <w:szCs w:val="22"/>
        </w:rPr>
        <w:t>and the witnessing or solemnizing of the marriage ceremony within their jurisdiction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technology. </w:t>
      </w:r>
    </w:p>
    <w:p w14:paraId="774E2625" w14:textId="77777777" w:rsidR="00EA038A" w:rsidRDefault="00EA038A" w:rsidP="00EA038A">
      <w:pPr>
        <w:pStyle w:val="ListParagraph"/>
        <w:jc w:val="both"/>
        <w:rPr>
          <w:rFonts w:ascii="Times New Roman" w:hAnsi="Times New Roman" w:cs="Times New Roman"/>
          <w:bCs/>
          <w:sz w:val="22"/>
          <w:szCs w:val="22"/>
        </w:rPr>
      </w:pPr>
    </w:p>
    <w:p w14:paraId="6844DB64" w14:textId="0E33EC4C" w:rsidR="00EB5E9F" w:rsidRPr="00EA2D29" w:rsidRDefault="00EB5E9F" w:rsidP="00EA038A">
      <w:pPr>
        <w:pStyle w:val="ListParagraph"/>
        <w:jc w:val="both"/>
        <w:rPr>
          <w:rFonts w:ascii="Times New Roman" w:hAnsi="Times New Roman" w:cs="Times New Roman"/>
          <w:bCs/>
          <w:sz w:val="22"/>
          <w:szCs w:val="22"/>
          <w:u w:val="single"/>
        </w:rPr>
      </w:pPr>
      <w:r w:rsidRPr="00EA2D29">
        <w:rPr>
          <w:rFonts w:ascii="Times New Roman" w:hAnsi="Times New Roman" w:cs="Times New Roman"/>
          <w:bCs/>
          <w:sz w:val="22"/>
          <w:szCs w:val="22"/>
          <w:u w:val="single"/>
        </w:rPr>
        <w:t>Issues regarding bill:</w:t>
      </w:r>
    </w:p>
    <w:p w14:paraId="597F436A" w14:textId="0FDFD902" w:rsidR="006875CD" w:rsidRDefault="00EA2D29" w:rsidP="00EA038A">
      <w:pPr>
        <w:pStyle w:val="ListParagraph"/>
        <w:jc w:val="both"/>
        <w:rPr>
          <w:rFonts w:ascii="Times New Roman" w:hAnsi="Times New Roman" w:cs="Times New Roman"/>
          <w:bCs/>
          <w:sz w:val="22"/>
          <w:szCs w:val="22"/>
        </w:rPr>
      </w:pPr>
      <w:r>
        <w:rPr>
          <w:rFonts w:ascii="Times New Roman" w:hAnsi="Times New Roman" w:cs="Times New Roman"/>
          <w:bCs/>
          <w:sz w:val="22"/>
          <w:szCs w:val="22"/>
        </w:rPr>
        <w:t xml:space="preserve">1. </w:t>
      </w:r>
      <w:r w:rsidR="006875CD">
        <w:rPr>
          <w:rFonts w:ascii="Times New Roman" w:hAnsi="Times New Roman" w:cs="Times New Roman"/>
          <w:bCs/>
          <w:sz w:val="22"/>
          <w:szCs w:val="22"/>
        </w:rPr>
        <w:t xml:space="preserve">The bill in its current form makes issuing marriage licenses and performing ceremonies remotely optional, not mandatory. </w:t>
      </w:r>
    </w:p>
    <w:p w14:paraId="725BA665" w14:textId="77777777" w:rsidR="006875CD" w:rsidRDefault="006875CD" w:rsidP="00EA038A">
      <w:pPr>
        <w:pStyle w:val="ListParagraph"/>
        <w:jc w:val="both"/>
        <w:rPr>
          <w:rFonts w:ascii="Times New Roman" w:hAnsi="Times New Roman" w:cs="Times New Roman"/>
          <w:bCs/>
          <w:sz w:val="22"/>
          <w:szCs w:val="22"/>
        </w:rPr>
      </w:pPr>
    </w:p>
    <w:p w14:paraId="78FCEA03" w14:textId="6C989656" w:rsidR="006875CD" w:rsidRDefault="006875CD" w:rsidP="00EA038A">
      <w:pPr>
        <w:pStyle w:val="ListParagraph"/>
        <w:jc w:val="both"/>
        <w:rPr>
          <w:rFonts w:ascii="Times New Roman" w:hAnsi="Times New Roman" w:cs="Times New Roman"/>
          <w:bCs/>
          <w:sz w:val="22"/>
          <w:szCs w:val="22"/>
        </w:rPr>
      </w:pPr>
      <w:r>
        <w:rPr>
          <w:rFonts w:ascii="Times New Roman" w:hAnsi="Times New Roman" w:cs="Times New Roman"/>
          <w:bCs/>
          <w:sz w:val="22"/>
          <w:szCs w:val="22"/>
        </w:rPr>
        <w:t xml:space="preserve">Val Handfield, San Diego said that she </w:t>
      </w:r>
      <w:r w:rsidR="003C1428">
        <w:rPr>
          <w:rFonts w:ascii="Times New Roman" w:hAnsi="Times New Roman" w:cs="Times New Roman"/>
          <w:bCs/>
          <w:sz w:val="22"/>
          <w:szCs w:val="22"/>
        </w:rPr>
        <w:t xml:space="preserve">did not believe her </w:t>
      </w:r>
      <w:r>
        <w:rPr>
          <w:rFonts w:ascii="Times New Roman" w:hAnsi="Times New Roman" w:cs="Times New Roman"/>
          <w:bCs/>
          <w:sz w:val="22"/>
          <w:szCs w:val="22"/>
        </w:rPr>
        <w:t xml:space="preserve">Elected Official would support this program being included as a mandatory offering and </w:t>
      </w:r>
      <w:r w:rsidR="003C1428">
        <w:rPr>
          <w:rFonts w:ascii="Times New Roman" w:hAnsi="Times New Roman" w:cs="Times New Roman"/>
          <w:bCs/>
          <w:sz w:val="22"/>
          <w:szCs w:val="22"/>
        </w:rPr>
        <w:t xml:space="preserve">would check with him and </w:t>
      </w:r>
      <w:r>
        <w:rPr>
          <w:rFonts w:ascii="Times New Roman" w:hAnsi="Times New Roman" w:cs="Times New Roman"/>
          <w:bCs/>
          <w:sz w:val="22"/>
          <w:szCs w:val="22"/>
        </w:rPr>
        <w:t>report back to Matt. Kammi Foot</w:t>
      </w:r>
      <w:r w:rsidR="003C1428">
        <w:rPr>
          <w:rFonts w:ascii="Times New Roman" w:hAnsi="Times New Roman" w:cs="Times New Roman"/>
          <w:bCs/>
          <w:sz w:val="22"/>
          <w:szCs w:val="22"/>
        </w:rPr>
        <w:t>e</w:t>
      </w:r>
      <w:r>
        <w:rPr>
          <w:rFonts w:ascii="Times New Roman" w:hAnsi="Times New Roman" w:cs="Times New Roman"/>
          <w:bCs/>
          <w:sz w:val="22"/>
          <w:szCs w:val="22"/>
        </w:rPr>
        <w:t xml:space="preserve">, Inyo stated that couples from all counties in California </w:t>
      </w:r>
      <w:r w:rsidR="00EA2D29">
        <w:rPr>
          <w:rFonts w:ascii="Times New Roman" w:hAnsi="Times New Roman" w:cs="Times New Roman"/>
          <w:bCs/>
          <w:sz w:val="22"/>
          <w:szCs w:val="22"/>
        </w:rPr>
        <w:t xml:space="preserve">(most likely larger counties with limited availability) </w:t>
      </w:r>
      <w:r>
        <w:rPr>
          <w:rFonts w:ascii="Times New Roman" w:hAnsi="Times New Roman" w:cs="Times New Roman"/>
          <w:bCs/>
          <w:sz w:val="22"/>
          <w:szCs w:val="22"/>
        </w:rPr>
        <w:t xml:space="preserve">could require small county offices to perform these services if it is enshrined into law. It </w:t>
      </w:r>
      <w:r w:rsidR="002F7288">
        <w:rPr>
          <w:rFonts w:ascii="Times New Roman" w:hAnsi="Times New Roman" w:cs="Times New Roman"/>
          <w:bCs/>
          <w:sz w:val="22"/>
          <w:szCs w:val="22"/>
        </w:rPr>
        <w:t>c</w:t>
      </w:r>
      <w:r>
        <w:rPr>
          <w:rFonts w:ascii="Times New Roman" w:hAnsi="Times New Roman" w:cs="Times New Roman"/>
          <w:bCs/>
          <w:sz w:val="22"/>
          <w:szCs w:val="22"/>
        </w:rPr>
        <w:t>ould impact small count</w:t>
      </w:r>
      <w:r w:rsidR="002F7288">
        <w:rPr>
          <w:rFonts w:ascii="Times New Roman" w:hAnsi="Times New Roman" w:cs="Times New Roman"/>
          <w:bCs/>
          <w:sz w:val="22"/>
          <w:szCs w:val="22"/>
        </w:rPr>
        <w:t>ies</w:t>
      </w:r>
      <w:r>
        <w:rPr>
          <w:rFonts w:ascii="Times New Roman" w:hAnsi="Times New Roman" w:cs="Times New Roman"/>
          <w:bCs/>
          <w:sz w:val="22"/>
          <w:szCs w:val="22"/>
        </w:rPr>
        <w:t xml:space="preserve"> in that</w:t>
      </w:r>
      <w:r w:rsidR="002F7288">
        <w:rPr>
          <w:rFonts w:ascii="Times New Roman" w:hAnsi="Times New Roman" w:cs="Times New Roman"/>
          <w:bCs/>
          <w:sz w:val="22"/>
          <w:szCs w:val="22"/>
        </w:rPr>
        <w:t xml:space="preserve"> smaller offices would not have the manpower to handle the increase</w:t>
      </w:r>
      <w:r w:rsidR="008E5A53">
        <w:rPr>
          <w:rFonts w:ascii="Times New Roman" w:hAnsi="Times New Roman" w:cs="Times New Roman"/>
          <w:bCs/>
          <w:sz w:val="22"/>
          <w:szCs w:val="22"/>
        </w:rPr>
        <w:t xml:space="preserve"> in</w:t>
      </w:r>
      <w:r w:rsidR="002F7288">
        <w:rPr>
          <w:rFonts w:ascii="Times New Roman" w:hAnsi="Times New Roman" w:cs="Times New Roman"/>
          <w:bCs/>
          <w:sz w:val="22"/>
          <w:szCs w:val="22"/>
        </w:rPr>
        <w:t xml:space="preserve"> services from assisting couples outside of their counties. Susan Morris (Kings County) stated that she will also check with her Official. She also said that the cost to obtain and install the technology needed to provide these services could be a problem for their office. Portia Sanders, Los Angeles said that the program works now because </w:t>
      </w:r>
      <w:r w:rsidR="008E5A53">
        <w:rPr>
          <w:rFonts w:ascii="Times New Roman" w:hAnsi="Times New Roman" w:cs="Times New Roman"/>
          <w:bCs/>
          <w:sz w:val="22"/>
          <w:szCs w:val="22"/>
        </w:rPr>
        <w:t xml:space="preserve">most </w:t>
      </w:r>
      <w:r w:rsidR="002F7288">
        <w:rPr>
          <w:rFonts w:ascii="Times New Roman" w:hAnsi="Times New Roman" w:cs="Times New Roman"/>
          <w:bCs/>
          <w:sz w:val="22"/>
          <w:szCs w:val="22"/>
        </w:rPr>
        <w:t xml:space="preserve">offices are closed </w:t>
      </w:r>
      <w:r w:rsidR="008E5A53">
        <w:rPr>
          <w:rFonts w:ascii="Times New Roman" w:hAnsi="Times New Roman" w:cs="Times New Roman"/>
          <w:bCs/>
          <w:sz w:val="22"/>
          <w:szCs w:val="22"/>
        </w:rPr>
        <w:t xml:space="preserve">to the public </w:t>
      </w:r>
      <w:r w:rsidR="002F7288">
        <w:rPr>
          <w:rFonts w:ascii="Times New Roman" w:hAnsi="Times New Roman" w:cs="Times New Roman"/>
          <w:bCs/>
          <w:sz w:val="22"/>
          <w:szCs w:val="22"/>
        </w:rPr>
        <w:t xml:space="preserve">and the services must </w:t>
      </w:r>
      <w:r w:rsidR="008E5A53">
        <w:rPr>
          <w:rFonts w:ascii="Times New Roman" w:hAnsi="Times New Roman" w:cs="Times New Roman"/>
          <w:bCs/>
          <w:sz w:val="22"/>
          <w:szCs w:val="22"/>
        </w:rPr>
        <w:t xml:space="preserve">continue to </w:t>
      </w:r>
      <w:r w:rsidR="002F7288">
        <w:rPr>
          <w:rFonts w:ascii="Times New Roman" w:hAnsi="Times New Roman" w:cs="Times New Roman"/>
          <w:bCs/>
          <w:sz w:val="22"/>
          <w:szCs w:val="22"/>
        </w:rPr>
        <w:t>be available but running the program after the pandemic is over is not cost or time effective</w:t>
      </w:r>
      <w:r w:rsidR="005F1EEA">
        <w:rPr>
          <w:rFonts w:ascii="Times New Roman" w:hAnsi="Times New Roman" w:cs="Times New Roman"/>
          <w:bCs/>
          <w:sz w:val="22"/>
          <w:szCs w:val="22"/>
        </w:rPr>
        <w:t xml:space="preserve"> for her and her team</w:t>
      </w:r>
      <w:r w:rsidR="002F7288">
        <w:rPr>
          <w:rFonts w:ascii="Times New Roman" w:hAnsi="Times New Roman" w:cs="Times New Roman"/>
          <w:bCs/>
          <w:sz w:val="22"/>
          <w:szCs w:val="22"/>
        </w:rPr>
        <w:t>.</w:t>
      </w:r>
      <w:r w:rsidR="005F1EEA">
        <w:rPr>
          <w:rFonts w:ascii="Times New Roman" w:hAnsi="Times New Roman" w:cs="Times New Roman"/>
          <w:bCs/>
          <w:sz w:val="22"/>
          <w:szCs w:val="22"/>
        </w:rPr>
        <w:t xml:space="preserve"> Elizabeth Gutierrez, Contra Costa said that her county performed the remote issuing and solemnization</w:t>
      </w:r>
      <w:r w:rsidR="003C1491">
        <w:rPr>
          <w:rFonts w:ascii="Times New Roman" w:hAnsi="Times New Roman" w:cs="Times New Roman"/>
          <w:bCs/>
          <w:sz w:val="22"/>
          <w:szCs w:val="22"/>
        </w:rPr>
        <w:t xml:space="preserve"> during the onset of the pandemic</w:t>
      </w:r>
      <w:r w:rsidR="005F1EEA">
        <w:rPr>
          <w:rFonts w:ascii="Times New Roman" w:hAnsi="Times New Roman" w:cs="Times New Roman"/>
          <w:bCs/>
          <w:sz w:val="22"/>
          <w:szCs w:val="22"/>
        </w:rPr>
        <w:t xml:space="preserve">, but due to being so time consuming they discontinued the service after about </w:t>
      </w:r>
      <w:r w:rsidR="003C1491">
        <w:rPr>
          <w:rFonts w:ascii="Times New Roman" w:hAnsi="Times New Roman" w:cs="Times New Roman"/>
          <w:bCs/>
          <w:sz w:val="22"/>
          <w:szCs w:val="22"/>
        </w:rPr>
        <w:t>1-2</w:t>
      </w:r>
      <w:r w:rsidR="005F1EEA">
        <w:rPr>
          <w:rFonts w:ascii="Times New Roman" w:hAnsi="Times New Roman" w:cs="Times New Roman"/>
          <w:bCs/>
          <w:sz w:val="22"/>
          <w:szCs w:val="22"/>
        </w:rPr>
        <w:t xml:space="preserve"> month</w:t>
      </w:r>
      <w:r w:rsidR="003C1491">
        <w:rPr>
          <w:rFonts w:ascii="Times New Roman" w:hAnsi="Times New Roman" w:cs="Times New Roman"/>
          <w:bCs/>
          <w:sz w:val="22"/>
          <w:szCs w:val="22"/>
        </w:rPr>
        <w:t xml:space="preserve">s and reverted to performing in-person services only. Melinda Greene, Santa Barbara stated that </w:t>
      </w:r>
      <w:r w:rsidR="00E15C15">
        <w:rPr>
          <w:rFonts w:ascii="Times New Roman" w:hAnsi="Times New Roman" w:cs="Times New Roman"/>
          <w:bCs/>
          <w:sz w:val="22"/>
          <w:szCs w:val="22"/>
        </w:rPr>
        <w:t xml:space="preserve">having the option available to those who cannot physically appear to complete the marriage ceremony would be </w:t>
      </w:r>
      <w:r w:rsidR="00FF7A63">
        <w:rPr>
          <w:rFonts w:ascii="Times New Roman" w:hAnsi="Times New Roman" w:cs="Times New Roman"/>
          <w:bCs/>
          <w:sz w:val="22"/>
          <w:szCs w:val="22"/>
        </w:rPr>
        <w:t>a valuable service</w:t>
      </w:r>
      <w:r w:rsidR="00E15C15">
        <w:rPr>
          <w:rFonts w:ascii="Times New Roman" w:hAnsi="Times New Roman" w:cs="Times New Roman"/>
          <w:bCs/>
          <w:sz w:val="22"/>
          <w:szCs w:val="22"/>
        </w:rPr>
        <w:t>. However due to the amount of work in comparison to the fee</w:t>
      </w:r>
      <w:r w:rsidR="00FF7A63">
        <w:rPr>
          <w:rFonts w:ascii="Times New Roman" w:hAnsi="Times New Roman" w:cs="Times New Roman"/>
          <w:bCs/>
          <w:sz w:val="22"/>
          <w:szCs w:val="22"/>
        </w:rPr>
        <w:t xml:space="preserve"> charged</w:t>
      </w:r>
      <w:r w:rsidR="00E15C15">
        <w:rPr>
          <w:rFonts w:ascii="Times New Roman" w:hAnsi="Times New Roman" w:cs="Times New Roman"/>
          <w:bCs/>
          <w:sz w:val="22"/>
          <w:szCs w:val="22"/>
        </w:rPr>
        <w:t xml:space="preserve">, </w:t>
      </w:r>
      <w:r w:rsidR="00FF7A63">
        <w:rPr>
          <w:rFonts w:ascii="Times New Roman" w:hAnsi="Times New Roman" w:cs="Times New Roman"/>
          <w:bCs/>
          <w:sz w:val="22"/>
          <w:szCs w:val="22"/>
        </w:rPr>
        <w:t xml:space="preserve">she said that </w:t>
      </w:r>
      <w:r w:rsidR="00E15C15">
        <w:rPr>
          <w:rFonts w:ascii="Times New Roman" w:hAnsi="Times New Roman" w:cs="Times New Roman"/>
          <w:bCs/>
          <w:sz w:val="22"/>
          <w:szCs w:val="22"/>
        </w:rPr>
        <w:t xml:space="preserve">marriage license-only services would </w:t>
      </w:r>
      <w:r w:rsidR="00FF7A63">
        <w:rPr>
          <w:rFonts w:ascii="Times New Roman" w:hAnsi="Times New Roman" w:cs="Times New Roman"/>
          <w:bCs/>
          <w:sz w:val="22"/>
          <w:szCs w:val="22"/>
        </w:rPr>
        <w:t xml:space="preserve">not benefit their office. Amanda King, Sonoma stated that they have exclusively been using the remote marriage services and do not want that option taken away. Due to staffing limitations and environmental complications, such as fires, they would like to be able to issue in-person and remotely. She also stated that </w:t>
      </w:r>
      <w:r w:rsidR="001F3729">
        <w:rPr>
          <w:rFonts w:ascii="Times New Roman" w:hAnsi="Times New Roman" w:cs="Times New Roman"/>
          <w:bCs/>
          <w:sz w:val="22"/>
          <w:szCs w:val="22"/>
        </w:rPr>
        <w:t xml:space="preserve">since </w:t>
      </w:r>
      <w:r w:rsidR="00FF7A63">
        <w:rPr>
          <w:rFonts w:ascii="Times New Roman" w:hAnsi="Times New Roman" w:cs="Times New Roman"/>
          <w:bCs/>
          <w:sz w:val="22"/>
          <w:szCs w:val="22"/>
        </w:rPr>
        <w:t>the public now has a different view of immunocompromised states of health</w:t>
      </w:r>
      <w:r w:rsidR="001F3729">
        <w:rPr>
          <w:rFonts w:ascii="Times New Roman" w:hAnsi="Times New Roman" w:cs="Times New Roman"/>
          <w:bCs/>
          <w:sz w:val="22"/>
          <w:szCs w:val="22"/>
        </w:rPr>
        <w:t>,</w:t>
      </w:r>
      <w:r w:rsidR="00FF7A63">
        <w:rPr>
          <w:rFonts w:ascii="Times New Roman" w:hAnsi="Times New Roman" w:cs="Times New Roman"/>
          <w:bCs/>
          <w:sz w:val="22"/>
          <w:szCs w:val="22"/>
        </w:rPr>
        <w:t xml:space="preserve"> </w:t>
      </w:r>
      <w:r w:rsidR="001F3729">
        <w:rPr>
          <w:rFonts w:ascii="Times New Roman" w:hAnsi="Times New Roman" w:cs="Times New Roman"/>
          <w:bCs/>
          <w:sz w:val="22"/>
          <w:szCs w:val="22"/>
        </w:rPr>
        <w:t>many</w:t>
      </w:r>
      <w:r w:rsidR="00FF7A63">
        <w:rPr>
          <w:rFonts w:ascii="Times New Roman" w:hAnsi="Times New Roman" w:cs="Times New Roman"/>
          <w:bCs/>
          <w:sz w:val="22"/>
          <w:szCs w:val="22"/>
        </w:rPr>
        <w:t xml:space="preserve"> will not want to physically be in office to complete these services</w:t>
      </w:r>
      <w:r w:rsidR="001F3729">
        <w:rPr>
          <w:rFonts w:ascii="Times New Roman" w:hAnsi="Times New Roman" w:cs="Times New Roman"/>
          <w:bCs/>
          <w:sz w:val="22"/>
          <w:szCs w:val="22"/>
        </w:rPr>
        <w:t xml:space="preserve"> and s</w:t>
      </w:r>
      <w:r w:rsidR="00FF7A63">
        <w:rPr>
          <w:rFonts w:ascii="Times New Roman" w:hAnsi="Times New Roman" w:cs="Times New Roman"/>
          <w:bCs/>
          <w:sz w:val="22"/>
          <w:szCs w:val="22"/>
        </w:rPr>
        <w:t xml:space="preserve">imilar </w:t>
      </w:r>
      <w:r w:rsidR="001F3729">
        <w:rPr>
          <w:rFonts w:ascii="Times New Roman" w:hAnsi="Times New Roman" w:cs="Times New Roman"/>
          <w:bCs/>
          <w:sz w:val="22"/>
          <w:szCs w:val="22"/>
        </w:rPr>
        <w:t xml:space="preserve">ADA </w:t>
      </w:r>
      <w:r w:rsidR="00FF7A63">
        <w:rPr>
          <w:rFonts w:ascii="Times New Roman" w:hAnsi="Times New Roman" w:cs="Times New Roman"/>
          <w:bCs/>
          <w:sz w:val="22"/>
          <w:szCs w:val="22"/>
        </w:rPr>
        <w:t>accommodations</w:t>
      </w:r>
      <w:r w:rsidR="001F3729">
        <w:rPr>
          <w:rFonts w:ascii="Times New Roman" w:hAnsi="Times New Roman" w:cs="Times New Roman"/>
          <w:bCs/>
          <w:sz w:val="22"/>
          <w:szCs w:val="22"/>
        </w:rPr>
        <w:t xml:space="preserve"> may need to be provided. Louis Chiaramonte, Santa Clara stated his county has been restricted to providing remote services as well, but they would like to have the option of providing remote as well as</w:t>
      </w:r>
      <w:r w:rsidR="001F3729" w:rsidRPr="001F3729">
        <w:rPr>
          <w:rFonts w:ascii="Times New Roman" w:hAnsi="Times New Roman" w:cs="Times New Roman"/>
          <w:bCs/>
          <w:sz w:val="22"/>
          <w:szCs w:val="22"/>
        </w:rPr>
        <w:t xml:space="preserve"> </w:t>
      </w:r>
      <w:r w:rsidR="001F3729">
        <w:rPr>
          <w:rFonts w:ascii="Times New Roman" w:hAnsi="Times New Roman" w:cs="Times New Roman"/>
          <w:bCs/>
          <w:sz w:val="22"/>
          <w:szCs w:val="22"/>
        </w:rPr>
        <w:t>in-person</w:t>
      </w:r>
      <w:r w:rsidR="001F3729" w:rsidRPr="001F3729">
        <w:rPr>
          <w:rFonts w:ascii="Times New Roman" w:hAnsi="Times New Roman" w:cs="Times New Roman"/>
          <w:bCs/>
          <w:sz w:val="22"/>
          <w:szCs w:val="22"/>
        </w:rPr>
        <w:t xml:space="preserve"> </w:t>
      </w:r>
      <w:r w:rsidR="001F3729">
        <w:rPr>
          <w:rFonts w:ascii="Times New Roman" w:hAnsi="Times New Roman" w:cs="Times New Roman"/>
          <w:bCs/>
          <w:sz w:val="22"/>
          <w:szCs w:val="22"/>
        </w:rPr>
        <w:t xml:space="preserve">services. </w:t>
      </w:r>
    </w:p>
    <w:p w14:paraId="5588B516" w14:textId="2FA2123F" w:rsidR="00747C5D" w:rsidRPr="00FF7A63" w:rsidRDefault="00747C5D" w:rsidP="00FF7A63">
      <w:pPr>
        <w:jc w:val="both"/>
        <w:rPr>
          <w:rFonts w:ascii="Times New Roman" w:hAnsi="Times New Roman" w:cs="Times New Roman"/>
          <w:bCs/>
          <w:i/>
          <w:iCs/>
          <w:sz w:val="22"/>
          <w:szCs w:val="22"/>
        </w:rPr>
      </w:pPr>
    </w:p>
    <w:p w14:paraId="4C96F1E3" w14:textId="0EAB18A3" w:rsidR="00E15C15" w:rsidRPr="00E15C15" w:rsidRDefault="00E15C15" w:rsidP="00EA038A">
      <w:pPr>
        <w:pStyle w:val="ListParagraph"/>
        <w:jc w:val="both"/>
        <w:rPr>
          <w:rFonts w:ascii="Times New Roman" w:hAnsi="Times New Roman" w:cs="Times New Roman"/>
          <w:bCs/>
          <w:sz w:val="22"/>
          <w:szCs w:val="22"/>
        </w:rPr>
      </w:pPr>
      <w:r>
        <w:rPr>
          <w:rFonts w:ascii="Times New Roman" w:hAnsi="Times New Roman" w:cs="Times New Roman"/>
          <w:bCs/>
          <w:sz w:val="22"/>
          <w:szCs w:val="22"/>
        </w:rPr>
        <w:t>Based on the discussion, Matt will follow up with the subcommittee. Anyone interested in participating should contact Matt or Donna.</w:t>
      </w:r>
    </w:p>
    <w:p w14:paraId="147B4747" w14:textId="1994EDC8" w:rsidR="00EB5E9F" w:rsidRDefault="00EB5E9F" w:rsidP="00EA038A">
      <w:pPr>
        <w:pStyle w:val="ListParagraph"/>
        <w:jc w:val="both"/>
        <w:rPr>
          <w:rFonts w:ascii="Times New Roman" w:hAnsi="Times New Roman" w:cs="Times New Roman"/>
          <w:b/>
          <w:bCs/>
          <w:sz w:val="22"/>
          <w:szCs w:val="22"/>
          <w:u w:val="single"/>
        </w:rPr>
      </w:pPr>
    </w:p>
    <w:p w14:paraId="0172D326" w14:textId="6D8D83FB" w:rsidR="00EA2D29" w:rsidRDefault="00EA2D29"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2. There is language in the bill that in the remote marriage ceremony, the couple is required to appear physically together. </w:t>
      </w:r>
    </w:p>
    <w:p w14:paraId="690D33A2" w14:textId="3A82CD01" w:rsidR="00EA2D29" w:rsidRDefault="00EA2D29" w:rsidP="00EA038A">
      <w:pPr>
        <w:pStyle w:val="ListParagraph"/>
        <w:jc w:val="both"/>
        <w:rPr>
          <w:rFonts w:ascii="Times New Roman" w:hAnsi="Times New Roman" w:cs="Times New Roman"/>
          <w:sz w:val="22"/>
          <w:szCs w:val="22"/>
        </w:rPr>
      </w:pPr>
    </w:p>
    <w:p w14:paraId="46FF8291" w14:textId="3B9D3326" w:rsidR="00EA2D29" w:rsidRDefault="002F582B"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Amanda King stated that </w:t>
      </w:r>
      <w:r w:rsidR="00615975">
        <w:rPr>
          <w:rFonts w:ascii="Times New Roman" w:hAnsi="Times New Roman" w:cs="Times New Roman"/>
          <w:sz w:val="22"/>
          <w:szCs w:val="22"/>
        </w:rPr>
        <w:t xml:space="preserve">Sonoma County does not currently allow couples to not appear physically together. However, </w:t>
      </w:r>
      <w:r>
        <w:rPr>
          <w:rFonts w:ascii="Times New Roman" w:hAnsi="Times New Roman" w:cs="Times New Roman"/>
          <w:sz w:val="22"/>
          <w:szCs w:val="22"/>
        </w:rPr>
        <w:t>if the language allows for the couple to not physically appear together, that the option is not only available to those who are incarcerated, but to all</w:t>
      </w:r>
      <w:r w:rsidR="00615975">
        <w:rPr>
          <w:rFonts w:ascii="Times New Roman" w:hAnsi="Times New Roman" w:cs="Times New Roman"/>
          <w:sz w:val="22"/>
          <w:szCs w:val="22"/>
        </w:rPr>
        <w:t xml:space="preserve"> citizens</w:t>
      </w:r>
      <w:r>
        <w:rPr>
          <w:rFonts w:ascii="Times New Roman" w:hAnsi="Times New Roman" w:cs="Times New Roman"/>
          <w:sz w:val="22"/>
          <w:szCs w:val="22"/>
        </w:rPr>
        <w:t>. Portia Sanders stated that allowing the couple to not be physically together presents an additional layer of difficulty in identifying fraud. Lisa Anderson, Riverside said that their county requires the couple to list the city that the ceremony was performed on the license, but it is difficult to verify the information.</w:t>
      </w:r>
      <w:r w:rsidR="00615975">
        <w:rPr>
          <w:rFonts w:ascii="Times New Roman" w:hAnsi="Times New Roman" w:cs="Times New Roman"/>
          <w:sz w:val="22"/>
          <w:szCs w:val="22"/>
        </w:rPr>
        <w:t xml:space="preserve"> She supports that the couple appears together for the ceremony as well as the license.</w:t>
      </w:r>
      <w:r w:rsidR="006A7024">
        <w:rPr>
          <w:rFonts w:ascii="Times New Roman" w:hAnsi="Times New Roman" w:cs="Times New Roman"/>
          <w:sz w:val="22"/>
          <w:szCs w:val="22"/>
        </w:rPr>
        <w:t xml:space="preserve"> Melinda Greene</w:t>
      </w:r>
      <w:r w:rsidR="00615975">
        <w:rPr>
          <w:rFonts w:ascii="Times New Roman" w:hAnsi="Times New Roman" w:cs="Times New Roman"/>
          <w:sz w:val="22"/>
          <w:szCs w:val="22"/>
        </w:rPr>
        <w:t>, Santa Barbara stated that they had a discussion with their County Counsel and determined that being separated by a glass</w:t>
      </w:r>
      <w:r w:rsidR="006A7024">
        <w:rPr>
          <w:rFonts w:ascii="Times New Roman" w:hAnsi="Times New Roman" w:cs="Times New Roman"/>
          <w:sz w:val="22"/>
          <w:szCs w:val="22"/>
        </w:rPr>
        <w:t xml:space="preserve">/transparent partition in the same room does not constitute being in different rooms. </w:t>
      </w:r>
    </w:p>
    <w:p w14:paraId="18C010D9" w14:textId="1B5318B8" w:rsidR="006A7024" w:rsidRDefault="006A7024" w:rsidP="00EA038A">
      <w:pPr>
        <w:pStyle w:val="ListParagraph"/>
        <w:jc w:val="both"/>
        <w:rPr>
          <w:rFonts w:ascii="Times New Roman" w:hAnsi="Times New Roman" w:cs="Times New Roman"/>
          <w:sz w:val="22"/>
          <w:szCs w:val="22"/>
        </w:rPr>
      </w:pPr>
    </w:p>
    <w:p w14:paraId="6ED3015D" w14:textId="54E7E48D" w:rsidR="006A7024" w:rsidRDefault="006A7024"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Also, Matt was asked about what language provides safety measures against human trafficking through marriages. If anyone has ideas about how to include that type of language in the bill, please reach out to Matt.</w:t>
      </w:r>
    </w:p>
    <w:p w14:paraId="5F37D162" w14:textId="7B688679" w:rsidR="006A7024" w:rsidRDefault="006A7024" w:rsidP="00EA038A">
      <w:pPr>
        <w:pStyle w:val="ListParagraph"/>
        <w:jc w:val="both"/>
        <w:rPr>
          <w:rFonts w:ascii="Times New Roman" w:hAnsi="Times New Roman" w:cs="Times New Roman"/>
          <w:sz w:val="22"/>
          <w:szCs w:val="22"/>
        </w:rPr>
      </w:pPr>
    </w:p>
    <w:p w14:paraId="73FBC30B" w14:textId="754DA302" w:rsidR="006A7024" w:rsidRPr="00EA2D29" w:rsidRDefault="006A7024"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Melinda Greene </w:t>
      </w:r>
      <w:r w:rsidR="00CA1037">
        <w:rPr>
          <w:rFonts w:ascii="Times New Roman" w:hAnsi="Times New Roman" w:cs="Times New Roman"/>
          <w:sz w:val="22"/>
          <w:szCs w:val="22"/>
        </w:rPr>
        <w:t>wanted to make the Committee aware</w:t>
      </w:r>
      <w:r>
        <w:rPr>
          <w:rFonts w:ascii="Times New Roman" w:hAnsi="Times New Roman" w:cs="Times New Roman"/>
          <w:sz w:val="22"/>
          <w:szCs w:val="22"/>
        </w:rPr>
        <w:t xml:space="preserve"> that certain fees are associated with marriage services that are </w:t>
      </w:r>
      <w:r w:rsidR="0080725F">
        <w:rPr>
          <w:rFonts w:ascii="Times New Roman" w:hAnsi="Times New Roman" w:cs="Times New Roman"/>
          <w:sz w:val="22"/>
          <w:szCs w:val="22"/>
        </w:rPr>
        <w:t>activated</w:t>
      </w:r>
      <w:r>
        <w:rPr>
          <w:rFonts w:ascii="Times New Roman" w:hAnsi="Times New Roman" w:cs="Times New Roman"/>
          <w:sz w:val="22"/>
          <w:szCs w:val="22"/>
        </w:rPr>
        <w:t xml:space="preserve"> by location</w:t>
      </w:r>
      <w:r w:rsidR="0080725F">
        <w:rPr>
          <w:rFonts w:ascii="Times New Roman" w:hAnsi="Times New Roman" w:cs="Times New Roman"/>
          <w:sz w:val="22"/>
          <w:szCs w:val="22"/>
        </w:rPr>
        <w:t>.</w:t>
      </w:r>
    </w:p>
    <w:p w14:paraId="76755DDA" w14:textId="77777777" w:rsidR="00EA2D29" w:rsidRPr="00EA2D29" w:rsidRDefault="00EA2D29" w:rsidP="00EA038A">
      <w:pPr>
        <w:pStyle w:val="ListParagraph"/>
        <w:jc w:val="both"/>
        <w:rPr>
          <w:rFonts w:ascii="Times New Roman" w:hAnsi="Times New Roman" w:cs="Times New Roman"/>
          <w:sz w:val="22"/>
          <w:szCs w:val="22"/>
        </w:rPr>
      </w:pPr>
    </w:p>
    <w:p w14:paraId="776B4193" w14:textId="5424A5E9" w:rsidR="002E16EC" w:rsidRPr="002539DD" w:rsidRDefault="002E16EC" w:rsidP="00EA038A">
      <w:pPr>
        <w:pStyle w:val="ListParagraph"/>
        <w:jc w:val="both"/>
        <w:rPr>
          <w:rFonts w:ascii="Times New Roman" w:hAnsi="Times New Roman" w:cs="Times New Roman"/>
          <w:b/>
          <w:bCs/>
          <w:sz w:val="22"/>
          <w:szCs w:val="22"/>
          <w:u w:val="single"/>
        </w:rPr>
      </w:pPr>
      <w:r w:rsidRPr="002539DD">
        <w:rPr>
          <w:rFonts w:ascii="Times New Roman" w:hAnsi="Times New Roman" w:cs="Times New Roman"/>
          <w:b/>
          <w:bCs/>
          <w:sz w:val="22"/>
          <w:szCs w:val="22"/>
          <w:u w:val="single"/>
        </w:rPr>
        <w:t xml:space="preserve">AB </w:t>
      </w:r>
      <w:r w:rsidR="0080725F">
        <w:rPr>
          <w:rFonts w:ascii="Times New Roman" w:hAnsi="Times New Roman" w:cs="Times New Roman"/>
          <w:b/>
          <w:bCs/>
          <w:sz w:val="22"/>
          <w:szCs w:val="22"/>
          <w:u w:val="single"/>
        </w:rPr>
        <w:t>1168</w:t>
      </w:r>
      <w:r>
        <w:rPr>
          <w:rFonts w:ascii="Times New Roman" w:hAnsi="Times New Roman" w:cs="Times New Roman"/>
          <w:b/>
          <w:bCs/>
          <w:sz w:val="22"/>
          <w:szCs w:val="22"/>
          <w:u w:val="single"/>
        </w:rPr>
        <w:t xml:space="preserve"> </w:t>
      </w:r>
      <w:r w:rsidR="0080725F">
        <w:rPr>
          <w:rFonts w:ascii="Times New Roman" w:hAnsi="Times New Roman" w:cs="Times New Roman"/>
          <w:b/>
          <w:bCs/>
          <w:sz w:val="22"/>
          <w:szCs w:val="22"/>
          <w:u w:val="single"/>
        </w:rPr>
        <w:t>Vital Records: Local Registrar</w:t>
      </w:r>
    </w:p>
    <w:p w14:paraId="68BFA62D" w14:textId="0C3300FD" w:rsidR="002E16EC" w:rsidRDefault="0080725F"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Under the existing law, the local registrar is required to affix the registrar’s signature to each certificate in attest to the date of acceptance for the registration in the local registrar’s office. This bill would make technical, non-substantive changes to these provisions</w:t>
      </w:r>
      <w:r w:rsidR="002E16EC">
        <w:rPr>
          <w:rFonts w:ascii="Times New Roman" w:hAnsi="Times New Roman" w:cs="Times New Roman"/>
          <w:sz w:val="22"/>
          <w:szCs w:val="22"/>
        </w:rPr>
        <w:t xml:space="preserve">. </w:t>
      </w:r>
      <w:r>
        <w:rPr>
          <w:rFonts w:ascii="Times New Roman" w:hAnsi="Times New Roman" w:cs="Times New Roman"/>
          <w:sz w:val="22"/>
          <w:szCs w:val="22"/>
        </w:rPr>
        <w:t>There is currently no substantive language in the bill, but Matt will follow up when it has been added.</w:t>
      </w:r>
    </w:p>
    <w:p w14:paraId="64ED2C3C" w14:textId="79C6DF19" w:rsidR="0086120C" w:rsidRDefault="0086120C" w:rsidP="00EA038A">
      <w:pPr>
        <w:pStyle w:val="ListParagraph"/>
        <w:jc w:val="both"/>
        <w:rPr>
          <w:rFonts w:ascii="Times New Roman" w:hAnsi="Times New Roman" w:cs="Times New Roman"/>
          <w:b/>
          <w:sz w:val="22"/>
          <w:szCs w:val="22"/>
          <w:u w:val="single"/>
        </w:rPr>
      </w:pPr>
    </w:p>
    <w:p w14:paraId="292A9712" w14:textId="6B186E98" w:rsidR="0086120C" w:rsidRPr="002539DD" w:rsidRDefault="0080725F" w:rsidP="00EA038A">
      <w:pPr>
        <w:pStyle w:val="ListParagraph"/>
        <w:jc w:val="both"/>
        <w:rPr>
          <w:rFonts w:ascii="Times New Roman" w:hAnsi="Times New Roman" w:cs="Times New Roman"/>
          <w:b/>
          <w:bCs/>
          <w:sz w:val="22"/>
          <w:szCs w:val="22"/>
          <w:u w:val="single"/>
        </w:rPr>
      </w:pPr>
      <w:r>
        <w:rPr>
          <w:rFonts w:ascii="Times New Roman" w:hAnsi="Times New Roman" w:cs="Times New Roman"/>
          <w:b/>
          <w:bCs/>
          <w:sz w:val="22"/>
          <w:szCs w:val="22"/>
          <w:u w:val="single"/>
        </w:rPr>
        <w:t>AB 12</w:t>
      </w:r>
      <w:r w:rsidR="00CA1037">
        <w:rPr>
          <w:rFonts w:ascii="Times New Roman" w:hAnsi="Times New Roman" w:cs="Times New Roman"/>
          <w:b/>
          <w:bCs/>
          <w:sz w:val="22"/>
          <w:szCs w:val="22"/>
          <w:u w:val="single"/>
        </w:rPr>
        <w:t>8</w:t>
      </w:r>
      <w:r>
        <w:rPr>
          <w:rFonts w:ascii="Times New Roman" w:hAnsi="Times New Roman" w:cs="Times New Roman"/>
          <w:b/>
          <w:bCs/>
          <w:sz w:val="22"/>
          <w:szCs w:val="22"/>
          <w:u w:val="single"/>
        </w:rPr>
        <w:t xml:space="preserve">6 </w:t>
      </w:r>
      <w:r w:rsidR="00CA1037">
        <w:rPr>
          <w:rFonts w:ascii="Times New Roman" w:hAnsi="Times New Roman" w:cs="Times New Roman"/>
          <w:b/>
          <w:bCs/>
          <w:sz w:val="22"/>
          <w:szCs w:val="22"/>
          <w:u w:val="single"/>
        </w:rPr>
        <w:t>Marriage: Local Registrar</w:t>
      </w:r>
    </w:p>
    <w:p w14:paraId="61F2620E" w14:textId="69DE74CE" w:rsidR="0086120C" w:rsidRDefault="00CA1037" w:rsidP="00EA038A">
      <w:pPr>
        <w:pStyle w:val="ListParagraph"/>
        <w:jc w:val="both"/>
        <w:rPr>
          <w:rFonts w:ascii="Times New Roman" w:hAnsi="Times New Roman" w:cs="Times New Roman"/>
          <w:sz w:val="22"/>
          <w:szCs w:val="22"/>
        </w:rPr>
      </w:pPr>
      <w:r>
        <w:rPr>
          <w:rFonts w:ascii="Times New Roman" w:hAnsi="Times New Roman" w:cs="Times New Roman"/>
          <w:bCs/>
          <w:sz w:val="22"/>
          <w:szCs w:val="22"/>
        </w:rPr>
        <w:t xml:space="preserve">Existing law requires the State Registrar to create a document, no later than March 1, 2020, with annual updates, containing information received by local registrar concerning marriage certificates in which one or both of the parties were minors at the time of solemnization of the marriage. Existing law requires that </w:t>
      </w:r>
      <w:r w:rsidR="009D316B">
        <w:rPr>
          <w:rFonts w:ascii="Times New Roman" w:hAnsi="Times New Roman" w:cs="Times New Roman"/>
          <w:bCs/>
          <w:sz w:val="22"/>
          <w:szCs w:val="22"/>
        </w:rPr>
        <w:t>the local registrar at least annually, to submit information, as specified, to the State registrar for those purposes. This bill would require the local registrar to submit that information twice a year, on July 1 and December 31. This bill contains other related provisions and other existing laws.</w:t>
      </w:r>
      <w:r>
        <w:rPr>
          <w:rFonts w:ascii="Times New Roman" w:hAnsi="Times New Roman" w:cs="Times New Roman"/>
          <w:bCs/>
          <w:sz w:val="22"/>
          <w:szCs w:val="22"/>
        </w:rPr>
        <w:t xml:space="preserve"> </w:t>
      </w:r>
      <w:r>
        <w:rPr>
          <w:rFonts w:ascii="Times New Roman" w:hAnsi="Times New Roman" w:cs="Times New Roman"/>
          <w:sz w:val="22"/>
          <w:szCs w:val="22"/>
        </w:rPr>
        <w:t>There is currently no substantive language in the bill, but Matt will follow up when it has been added.</w:t>
      </w:r>
    </w:p>
    <w:p w14:paraId="239FF204" w14:textId="4A145799" w:rsidR="00ED1263" w:rsidRDefault="00ED1263" w:rsidP="00EA038A">
      <w:pPr>
        <w:pStyle w:val="ListParagraph"/>
        <w:jc w:val="both"/>
        <w:rPr>
          <w:rFonts w:ascii="Times New Roman" w:hAnsi="Times New Roman" w:cs="Times New Roman"/>
          <w:b/>
          <w:sz w:val="22"/>
          <w:szCs w:val="22"/>
          <w:u w:val="single"/>
        </w:rPr>
      </w:pPr>
    </w:p>
    <w:p w14:paraId="2501406E" w14:textId="61E8431A" w:rsidR="00ED1263" w:rsidRDefault="009D316B" w:rsidP="00EA038A">
      <w:pPr>
        <w:pStyle w:val="ListParagraph"/>
        <w:jc w:val="both"/>
        <w:rPr>
          <w:rFonts w:ascii="Times New Roman" w:hAnsi="Times New Roman" w:cs="Times New Roman"/>
          <w:b/>
          <w:sz w:val="22"/>
          <w:szCs w:val="22"/>
          <w:u w:val="single"/>
        </w:rPr>
      </w:pPr>
      <w:r>
        <w:rPr>
          <w:rFonts w:ascii="Times New Roman" w:hAnsi="Times New Roman" w:cs="Times New Roman"/>
          <w:b/>
          <w:sz w:val="22"/>
          <w:szCs w:val="22"/>
          <w:u w:val="single"/>
        </w:rPr>
        <w:t>AB 218</w:t>
      </w:r>
      <w:r w:rsidR="00ED1263">
        <w:rPr>
          <w:rFonts w:ascii="Times New Roman" w:hAnsi="Times New Roman" w:cs="Times New Roman"/>
          <w:b/>
          <w:sz w:val="22"/>
          <w:szCs w:val="22"/>
          <w:u w:val="single"/>
        </w:rPr>
        <w:t xml:space="preserve"> </w:t>
      </w:r>
      <w:r>
        <w:rPr>
          <w:rFonts w:ascii="Times New Roman" w:hAnsi="Times New Roman" w:cs="Times New Roman"/>
          <w:b/>
          <w:sz w:val="22"/>
          <w:szCs w:val="22"/>
          <w:u w:val="single"/>
        </w:rPr>
        <w:t>Change for Gender and Sex Identifier</w:t>
      </w:r>
    </w:p>
    <w:p w14:paraId="097161C0" w14:textId="5B590A9D" w:rsidR="00ED1263" w:rsidRPr="00BB17B5" w:rsidRDefault="00ED1263" w:rsidP="00EA038A">
      <w:pPr>
        <w:pStyle w:val="ListParagraph"/>
        <w:jc w:val="both"/>
        <w:rPr>
          <w:rFonts w:ascii="Times New Roman" w:hAnsi="Times New Roman" w:cs="Times New Roman"/>
          <w:b/>
          <w:sz w:val="22"/>
          <w:szCs w:val="22"/>
          <w:u w:val="single"/>
        </w:rPr>
      </w:pPr>
      <w:r>
        <w:rPr>
          <w:rFonts w:ascii="Times New Roman" w:hAnsi="Times New Roman" w:cs="Times New Roman"/>
          <w:bCs/>
          <w:sz w:val="22"/>
          <w:szCs w:val="22"/>
        </w:rPr>
        <w:t xml:space="preserve">This bill would </w:t>
      </w:r>
      <w:r w:rsidR="009D316B">
        <w:rPr>
          <w:rFonts w:ascii="Times New Roman" w:hAnsi="Times New Roman" w:cs="Times New Roman"/>
          <w:bCs/>
          <w:sz w:val="22"/>
          <w:szCs w:val="22"/>
        </w:rPr>
        <w:t>recast provisions relating to new birth certificates to provide for a change in gender and sex identifier and to specify that a person who was issued a birth certificate by this state, rather than a person born in this state, may obtain a new birth certificate. This bill contains other related provisions and other existing laws.</w:t>
      </w:r>
    </w:p>
    <w:p w14:paraId="3E92F34F" w14:textId="268CFC56" w:rsidR="009D316B" w:rsidRDefault="009D316B">
      <w:pPr>
        <w:overflowPunct/>
        <w:autoSpaceDE/>
        <w:autoSpaceDN/>
        <w:adjustRightInd/>
        <w:spacing w:after="160" w:line="259" w:lineRule="auto"/>
        <w:textAlignment w:val="auto"/>
        <w:rPr>
          <w:rFonts w:ascii="Times New Roman" w:hAnsi="Times New Roman" w:cs="Times New Roman"/>
          <w:sz w:val="22"/>
          <w:szCs w:val="22"/>
        </w:rPr>
      </w:pPr>
      <w:r>
        <w:rPr>
          <w:rFonts w:ascii="Times New Roman" w:hAnsi="Times New Roman" w:cs="Times New Roman"/>
          <w:sz w:val="22"/>
          <w:szCs w:val="22"/>
        </w:rPr>
        <w:br w:type="page"/>
      </w:r>
    </w:p>
    <w:p w14:paraId="68230752" w14:textId="0C20CC6A" w:rsidR="00BF59C9" w:rsidRDefault="00CA57A2" w:rsidP="00BF59C9">
      <w:pPr>
        <w:pStyle w:val="ListParagraph"/>
        <w:numPr>
          <w:ilvl w:val="0"/>
          <w:numId w:val="1"/>
        </w:numPr>
        <w:rPr>
          <w:rFonts w:ascii="Times New Roman" w:hAnsi="Times New Roman" w:cs="Times New Roman"/>
          <w:b/>
          <w:bCs/>
          <w:sz w:val="22"/>
          <w:szCs w:val="22"/>
        </w:rPr>
      </w:pPr>
      <w:r w:rsidRPr="00A02ABD">
        <w:rPr>
          <w:rFonts w:ascii="Times New Roman" w:hAnsi="Times New Roman" w:cs="Times New Roman"/>
          <w:b/>
          <w:bCs/>
          <w:sz w:val="22"/>
          <w:szCs w:val="22"/>
        </w:rPr>
        <w:lastRenderedPageBreak/>
        <w:t>Bill Review</w:t>
      </w:r>
    </w:p>
    <w:tbl>
      <w:tblPr>
        <w:tblStyle w:val="TableGrid"/>
        <w:tblW w:w="0" w:type="auto"/>
        <w:tblInd w:w="720" w:type="dxa"/>
        <w:tblLook w:val="04A0" w:firstRow="1" w:lastRow="0" w:firstColumn="1" w:lastColumn="0" w:noHBand="0" w:noVBand="1"/>
      </w:tblPr>
      <w:tblGrid>
        <w:gridCol w:w="1233"/>
        <w:gridCol w:w="2362"/>
      </w:tblGrid>
      <w:tr w:rsidR="005F0C4D" w:rsidRPr="005F0C4D" w14:paraId="73D7CFE1" w14:textId="77777777" w:rsidTr="005F0C4D">
        <w:tc>
          <w:tcPr>
            <w:tcW w:w="1233" w:type="dxa"/>
          </w:tcPr>
          <w:p w14:paraId="10F62587" w14:textId="1108F10B" w:rsidR="005F0C4D" w:rsidRP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AB 218</w:t>
            </w:r>
          </w:p>
        </w:tc>
        <w:tc>
          <w:tcPr>
            <w:tcW w:w="2362" w:type="dxa"/>
          </w:tcPr>
          <w:p w14:paraId="4E0A6117" w14:textId="0D9297F6" w:rsidR="005F0C4D" w:rsidRP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Los Angeles</w:t>
            </w:r>
          </w:p>
        </w:tc>
      </w:tr>
      <w:tr w:rsidR="005F0C4D" w:rsidRPr="005F0C4D" w14:paraId="51B814F1" w14:textId="77777777" w:rsidTr="005F0C4D">
        <w:tc>
          <w:tcPr>
            <w:tcW w:w="1233" w:type="dxa"/>
          </w:tcPr>
          <w:p w14:paraId="394EEC71" w14:textId="4188E548" w:rsidR="005F0C4D" w:rsidRP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AB 245</w:t>
            </w:r>
          </w:p>
        </w:tc>
        <w:tc>
          <w:tcPr>
            <w:tcW w:w="2362" w:type="dxa"/>
          </w:tcPr>
          <w:p w14:paraId="23D16EB7" w14:textId="1A5BB318" w:rsidR="005F0C4D" w:rsidRPr="005F0C4D" w:rsidRDefault="009D316B"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Santa Barbara</w:t>
            </w:r>
          </w:p>
        </w:tc>
      </w:tr>
      <w:tr w:rsidR="005F0C4D" w:rsidRPr="005F0C4D" w14:paraId="5E56949E" w14:textId="77777777" w:rsidTr="005F0C4D">
        <w:tc>
          <w:tcPr>
            <w:tcW w:w="1233" w:type="dxa"/>
          </w:tcPr>
          <w:p w14:paraId="1280916C" w14:textId="2701689A"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AB 346</w:t>
            </w:r>
          </w:p>
        </w:tc>
        <w:tc>
          <w:tcPr>
            <w:tcW w:w="2362" w:type="dxa"/>
          </w:tcPr>
          <w:p w14:paraId="69578A03" w14:textId="0544248D" w:rsidR="005F0C4D" w:rsidRP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Riverside</w:t>
            </w:r>
          </w:p>
        </w:tc>
      </w:tr>
      <w:tr w:rsidR="005F0C4D" w:rsidRPr="005F0C4D" w14:paraId="0AD20954" w14:textId="77777777" w:rsidTr="005F0C4D">
        <w:tc>
          <w:tcPr>
            <w:tcW w:w="1233" w:type="dxa"/>
          </w:tcPr>
          <w:p w14:paraId="3F5374C1" w14:textId="06FA3B5C"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AB</w:t>
            </w:r>
            <w:r w:rsidR="00113FC0">
              <w:rPr>
                <w:rFonts w:ascii="Times New Roman" w:hAnsi="Times New Roman" w:cs="Times New Roman"/>
                <w:bCs/>
                <w:sz w:val="22"/>
                <w:szCs w:val="22"/>
              </w:rPr>
              <w:t xml:space="preserve"> 439</w:t>
            </w:r>
          </w:p>
        </w:tc>
        <w:tc>
          <w:tcPr>
            <w:tcW w:w="2362" w:type="dxa"/>
          </w:tcPr>
          <w:p w14:paraId="7FB2D63E" w14:textId="6FCDDDC5"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Sacramento</w:t>
            </w:r>
          </w:p>
        </w:tc>
      </w:tr>
      <w:tr w:rsidR="005F0C4D" w:rsidRPr="005F0C4D" w14:paraId="280CC1CE" w14:textId="77777777" w:rsidTr="005F0C4D">
        <w:tc>
          <w:tcPr>
            <w:tcW w:w="1233" w:type="dxa"/>
          </w:tcPr>
          <w:p w14:paraId="16C0E414" w14:textId="52D60542"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AB </w:t>
            </w:r>
            <w:r w:rsidR="005F0C4D">
              <w:rPr>
                <w:rFonts w:ascii="Times New Roman" w:hAnsi="Times New Roman" w:cs="Times New Roman"/>
                <w:bCs/>
                <w:sz w:val="22"/>
                <w:szCs w:val="22"/>
              </w:rPr>
              <w:t>583</w:t>
            </w:r>
          </w:p>
        </w:tc>
        <w:tc>
          <w:tcPr>
            <w:tcW w:w="2362" w:type="dxa"/>
          </w:tcPr>
          <w:p w14:paraId="00FA9402" w14:textId="65DEC6C6"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Riverside</w:t>
            </w:r>
          </w:p>
        </w:tc>
      </w:tr>
      <w:tr w:rsidR="00113FC0" w:rsidRPr="005F0C4D" w14:paraId="349D2EAA" w14:textId="77777777" w:rsidTr="005F0C4D">
        <w:tc>
          <w:tcPr>
            <w:tcW w:w="1233" w:type="dxa"/>
          </w:tcPr>
          <w:p w14:paraId="01B914C7" w14:textId="718AAEC4" w:rsidR="00113FC0"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AB 621</w:t>
            </w:r>
          </w:p>
        </w:tc>
        <w:tc>
          <w:tcPr>
            <w:tcW w:w="2362" w:type="dxa"/>
          </w:tcPr>
          <w:p w14:paraId="345ED1A3" w14:textId="2FD10B7E" w:rsidR="00113FC0" w:rsidRDefault="009D316B"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Contra Costa</w:t>
            </w:r>
          </w:p>
        </w:tc>
      </w:tr>
      <w:tr w:rsidR="005F0C4D" w:rsidRPr="005F0C4D" w14:paraId="21DBCD05" w14:textId="77777777" w:rsidTr="005F0C4D">
        <w:tc>
          <w:tcPr>
            <w:tcW w:w="1233" w:type="dxa"/>
          </w:tcPr>
          <w:p w14:paraId="01995C8E" w14:textId="19153B27"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AB </w:t>
            </w:r>
            <w:r w:rsidR="005F0C4D">
              <w:rPr>
                <w:rFonts w:ascii="Times New Roman" w:hAnsi="Times New Roman" w:cs="Times New Roman"/>
                <w:bCs/>
                <w:sz w:val="22"/>
                <w:szCs w:val="22"/>
              </w:rPr>
              <w:t>751</w:t>
            </w:r>
          </w:p>
        </w:tc>
        <w:tc>
          <w:tcPr>
            <w:tcW w:w="2362" w:type="dxa"/>
          </w:tcPr>
          <w:p w14:paraId="7380737F" w14:textId="798E2C96"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Ventura</w:t>
            </w:r>
          </w:p>
        </w:tc>
      </w:tr>
      <w:tr w:rsidR="005F0C4D" w:rsidRPr="005F0C4D" w14:paraId="5DF16084" w14:textId="77777777" w:rsidTr="005F0C4D">
        <w:tc>
          <w:tcPr>
            <w:tcW w:w="1233" w:type="dxa"/>
          </w:tcPr>
          <w:p w14:paraId="1D8CA61D" w14:textId="165C4AFE"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AB </w:t>
            </w:r>
            <w:r w:rsidR="005F0C4D">
              <w:rPr>
                <w:rFonts w:ascii="Times New Roman" w:hAnsi="Times New Roman" w:cs="Times New Roman"/>
                <w:bCs/>
                <w:sz w:val="22"/>
                <w:szCs w:val="22"/>
              </w:rPr>
              <w:t>819</w:t>
            </w:r>
          </w:p>
        </w:tc>
        <w:tc>
          <w:tcPr>
            <w:tcW w:w="2362" w:type="dxa"/>
          </w:tcPr>
          <w:p w14:paraId="37CD66E6" w14:textId="18FE1632"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Contra Costa</w:t>
            </w:r>
          </w:p>
        </w:tc>
      </w:tr>
      <w:tr w:rsidR="005F0C4D" w:rsidRPr="005F0C4D" w14:paraId="2DE88255" w14:textId="77777777" w:rsidTr="005F0C4D">
        <w:tc>
          <w:tcPr>
            <w:tcW w:w="1233" w:type="dxa"/>
          </w:tcPr>
          <w:p w14:paraId="56438F87" w14:textId="6FA12605"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AB </w:t>
            </w:r>
            <w:r w:rsidR="005F0C4D">
              <w:rPr>
                <w:rFonts w:ascii="Times New Roman" w:hAnsi="Times New Roman" w:cs="Times New Roman"/>
                <w:bCs/>
                <w:sz w:val="22"/>
                <w:szCs w:val="22"/>
              </w:rPr>
              <w:t>886</w:t>
            </w:r>
          </w:p>
        </w:tc>
        <w:tc>
          <w:tcPr>
            <w:tcW w:w="2362" w:type="dxa"/>
          </w:tcPr>
          <w:p w14:paraId="78E6160A" w14:textId="057CE836"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Sonoma</w:t>
            </w:r>
          </w:p>
        </w:tc>
      </w:tr>
      <w:tr w:rsidR="005F0C4D" w:rsidRPr="005F0C4D" w14:paraId="589F8B4D" w14:textId="77777777" w:rsidTr="005F0C4D">
        <w:tc>
          <w:tcPr>
            <w:tcW w:w="1233" w:type="dxa"/>
          </w:tcPr>
          <w:p w14:paraId="530F7BE3" w14:textId="6EC2CE5C"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AB </w:t>
            </w:r>
            <w:r w:rsidR="005F0C4D">
              <w:rPr>
                <w:rFonts w:ascii="Times New Roman" w:hAnsi="Times New Roman" w:cs="Times New Roman"/>
                <w:bCs/>
                <w:sz w:val="22"/>
                <w:szCs w:val="22"/>
              </w:rPr>
              <w:t>1093</w:t>
            </w:r>
          </w:p>
        </w:tc>
        <w:tc>
          <w:tcPr>
            <w:tcW w:w="2362" w:type="dxa"/>
          </w:tcPr>
          <w:p w14:paraId="141083DE" w14:textId="1D12584F"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Sacramento</w:t>
            </w:r>
          </w:p>
        </w:tc>
      </w:tr>
      <w:tr w:rsidR="005F0C4D" w:rsidRPr="005F0C4D" w14:paraId="0769A5B5" w14:textId="77777777" w:rsidTr="005F0C4D">
        <w:tc>
          <w:tcPr>
            <w:tcW w:w="1233" w:type="dxa"/>
          </w:tcPr>
          <w:p w14:paraId="5F1CDA88" w14:textId="654756E8"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AB </w:t>
            </w:r>
            <w:r w:rsidR="005F0C4D">
              <w:rPr>
                <w:rFonts w:ascii="Times New Roman" w:hAnsi="Times New Roman" w:cs="Times New Roman"/>
                <w:bCs/>
                <w:sz w:val="22"/>
                <w:szCs w:val="22"/>
              </w:rPr>
              <w:t>1168</w:t>
            </w:r>
          </w:p>
        </w:tc>
        <w:tc>
          <w:tcPr>
            <w:tcW w:w="2362" w:type="dxa"/>
          </w:tcPr>
          <w:p w14:paraId="70F879E8" w14:textId="0B0261C4"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Ventura</w:t>
            </w:r>
          </w:p>
        </w:tc>
      </w:tr>
      <w:tr w:rsidR="005F0C4D" w:rsidRPr="005F0C4D" w14:paraId="6BD18BA2" w14:textId="77777777" w:rsidTr="005F0C4D">
        <w:tc>
          <w:tcPr>
            <w:tcW w:w="1233" w:type="dxa"/>
          </w:tcPr>
          <w:p w14:paraId="51F6C7F8" w14:textId="69745ED9"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AB </w:t>
            </w:r>
            <w:r w:rsidR="005F0C4D">
              <w:rPr>
                <w:rFonts w:ascii="Times New Roman" w:hAnsi="Times New Roman" w:cs="Times New Roman"/>
                <w:bCs/>
                <w:sz w:val="22"/>
                <w:szCs w:val="22"/>
              </w:rPr>
              <w:t>1260</w:t>
            </w:r>
          </w:p>
        </w:tc>
        <w:tc>
          <w:tcPr>
            <w:tcW w:w="2362" w:type="dxa"/>
          </w:tcPr>
          <w:p w14:paraId="036243D9" w14:textId="3BD9BD15" w:rsidR="005F0C4D" w:rsidRDefault="009D316B"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Contra Costa</w:t>
            </w:r>
          </w:p>
        </w:tc>
      </w:tr>
      <w:tr w:rsidR="005F0C4D" w:rsidRPr="005F0C4D" w14:paraId="692ABFE0" w14:textId="77777777" w:rsidTr="005F0C4D">
        <w:tc>
          <w:tcPr>
            <w:tcW w:w="1233" w:type="dxa"/>
          </w:tcPr>
          <w:p w14:paraId="16407990" w14:textId="143608A7"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AB </w:t>
            </w:r>
            <w:r w:rsidR="005F0C4D">
              <w:rPr>
                <w:rFonts w:ascii="Times New Roman" w:hAnsi="Times New Roman" w:cs="Times New Roman"/>
                <w:bCs/>
                <w:sz w:val="22"/>
                <w:szCs w:val="22"/>
              </w:rPr>
              <w:t>1286</w:t>
            </w:r>
          </w:p>
        </w:tc>
        <w:tc>
          <w:tcPr>
            <w:tcW w:w="2362" w:type="dxa"/>
          </w:tcPr>
          <w:p w14:paraId="4284512B" w14:textId="6B41356F"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Santa Barbara</w:t>
            </w:r>
          </w:p>
        </w:tc>
      </w:tr>
      <w:tr w:rsidR="005F0C4D" w:rsidRPr="005F0C4D" w14:paraId="1FC0A937" w14:textId="77777777" w:rsidTr="005F0C4D">
        <w:tc>
          <w:tcPr>
            <w:tcW w:w="1233" w:type="dxa"/>
          </w:tcPr>
          <w:p w14:paraId="7DF47495" w14:textId="0295185E"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SB 33</w:t>
            </w:r>
          </w:p>
        </w:tc>
        <w:tc>
          <w:tcPr>
            <w:tcW w:w="2362" w:type="dxa"/>
          </w:tcPr>
          <w:p w14:paraId="262976D6" w14:textId="135E7FCB"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C</w:t>
            </w:r>
            <w:r w:rsidR="00113FC0">
              <w:rPr>
                <w:rFonts w:ascii="Times New Roman" w:hAnsi="Times New Roman" w:cs="Times New Roman"/>
                <w:bCs/>
                <w:sz w:val="22"/>
                <w:szCs w:val="22"/>
              </w:rPr>
              <w:t>ontra Costa</w:t>
            </w:r>
          </w:p>
        </w:tc>
      </w:tr>
      <w:tr w:rsidR="005F0C4D" w:rsidRPr="005F0C4D" w14:paraId="253B1EAA" w14:textId="77777777" w:rsidTr="005F0C4D">
        <w:tc>
          <w:tcPr>
            <w:tcW w:w="1233" w:type="dxa"/>
          </w:tcPr>
          <w:p w14:paraId="2D56F179" w14:textId="5AAFF9E2"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SB </w:t>
            </w:r>
            <w:r w:rsidR="005F0C4D">
              <w:rPr>
                <w:rFonts w:ascii="Times New Roman" w:hAnsi="Times New Roman" w:cs="Times New Roman"/>
                <w:bCs/>
                <w:sz w:val="22"/>
                <w:szCs w:val="22"/>
              </w:rPr>
              <w:t>44</w:t>
            </w:r>
          </w:p>
        </w:tc>
        <w:tc>
          <w:tcPr>
            <w:tcW w:w="2362" w:type="dxa"/>
          </w:tcPr>
          <w:p w14:paraId="7B7A7DDA" w14:textId="06937D3E"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C</w:t>
            </w:r>
            <w:r w:rsidR="00113FC0">
              <w:rPr>
                <w:rFonts w:ascii="Times New Roman" w:hAnsi="Times New Roman" w:cs="Times New Roman"/>
                <w:bCs/>
                <w:sz w:val="22"/>
                <w:szCs w:val="22"/>
              </w:rPr>
              <w:t>ontra Costa</w:t>
            </w:r>
          </w:p>
        </w:tc>
      </w:tr>
      <w:tr w:rsidR="005F0C4D" w:rsidRPr="005F0C4D" w14:paraId="0396479E" w14:textId="77777777" w:rsidTr="005F0C4D">
        <w:tc>
          <w:tcPr>
            <w:tcW w:w="1233" w:type="dxa"/>
          </w:tcPr>
          <w:p w14:paraId="5777DE3D" w14:textId="2C124525"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SB </w:t>
            </w:r>
            <w:r w:rsidR="005F0C4D">
              <w:rPr>
                <w:rFonts w:ascii="Times New Roman" w:hAnsi="Times New Roman" w:cs="Times New Roman"/>
                <w:bCs/>
                <w:sz w:val="22"/>
                <w:szCs w:val="22"/>
              </w:rPr>
              <w:t>286</w:t>
            </w:r>
          </w:p>
        </w:tc>
        <w:tc>
          <w:tcPr>
            <w:tcW w:w="2362" w:type="dxa"/>
          </w:tcPr>
          <w:p w14:paraId="2C95A2E0" w14:textId="490C0397"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Ventura</w:t>
            </w:r>
          </w:p>
        </w:tc>
      </w:tr>
      <w:tr w:rsidR="005F0C4D" w:rsidRPr="005F0C4D" w14:paraId="7B69AB5C" w14:textId="77777777" w:rsidTr="005F0C4D">
        <w:tc>
          <w:tcPr>
            <w:tcW w:w="1233" w:type="dxa"/>
          </w:tcPr>
          <w:p w14:paraId="3AD763CB" w14:textId="53F36173" w:rsidR="005F0C4D" w:rsidRDefault="00113FC0"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 xml:space="preserve">SB </w:t>
            </w:r>
            <w:r w:rsidR="005F0C4D">
              <w:rPr>
                <w:rFonts w:ascii="Times New Roman" w:hAnsi="Times New Roman" w:cs="Times New Roman"/>
                <w:bCs/>
                <w:sz w:val="22"/>
                <w:szCs w:val="22"/>
              </w:rPr>
              <w:t>554</w:t>
            </w:r>
          </w:p>
        </w:tc>
        <w:tc>
          <w:tcPr>
            <w:tcW w:w="2362" w:type="dxa"/>
          </w:tcPr>
          <w:p w14:paraId="741C4400" w14:textId="13F76746" w:rsidR="005F0C4D" w:rsidRDefault="005F0C4D" w:rsidP="00E65BB6">
            <w:pPr>
              <w:pStyle w:val="ListParagraph"/>
              <w:ind w:left="0"/>
              <w:rPr>
                <w:rFonts w:ascii="Times New Roman" w:hAnsi="Times New Roman" w:cs="Times New Roman"/>
                <w:bCs/>
                <w:sz w:val="22"/>
                <w:szCs w:val="22"/>
              </w:rPr>
            </w:pPr>
            <w:r>
              <w:rPr>
                <w:rFonts w:ascii="Times New Roman" w:hAnsi="Times New Roman" w:cs="Times New Roman"/>
                <w:bCs/>
                <w:sz w:val="22"/>
                <w:szCs w:val="22"/>
              </w:rPr>
              <w:t>San Bernardino</w:t>
            </w:r>
          </w:p>
        </w:tc>
      </w:tr>
    </w:tbl>
    <w:p w14:paraId="6EA59D4D" w14:textId="62908E4E" w:rsidR="001652B7" w:rsidRDefault="001652B7" w:rsidP="005F22E7">
      <w:pPr>
        <w:pStyle w:val="ListParagraph"/>
        <w:rPr>
          <w:rFonts w:ascii="Times New Roman" w:hAnsi="Times New Roman" w:cs="Times New Roman"/>
          <w:b/>
          <w:bCs/>
          <w:sz w:val="22"/>
          <w:szCs w:val="22"/>
        </w:rPr>
      </w:pPr>
    </w:p>
    <w:p w14:paraId="5358E3CC" w14:textId="3B080278" w:rsidR="007163F5" w:rsidRPr="007163F5" w:rsidRDefault="003912FF" w:rsidP="007163F5">
      <w:pPr>
        <w:pStyle w:val="ListParagraph"/>
        <w:numPr>
          <w:ilvl w:val="0"/>
          <w:numId w:val="1"/>
        </w:numPr>
        <w:rPr>
          <w:rFonts w:ascii="Times New Roman" w:hAnsi="Times New Roman" w:cs="Times New Roman"/>
          <w:bCs/>
          <w:sz w:val="22"/>
          <w:szCs w:val="22"/>
        </w:rPr>
      </w:pPr>
      <w:r>
        <w:rPr>
          <w:rFonts w:ascii="Times New Roman" w:hAnsi="Times New Roman" w:cs="Times New Roman"/>
          <w:b/>
          <w:sz w:val="22"/>
          <w:szCs w:val="22"/>
        </w:rPr>
        <w:t xml:space="preserve">Legislative </w:t>
      </w:r>
      <w:r w:rsidR="00AD672D" w:rsidRPr="00A02ABD">
        <w:rPr>
          <w:rFonts w:ascii="Times New Roman" w:hAnsi="Times New Roman" w:cs="Times New Roman"/>
          <w:b/>
          <w:sz w:val="22"/>
          <w:szCs w:val="22"/>
        </w:rPr>
        <w:t>Proposals</w:t>
      </w:r>
    </w:p>
    <w:p w14:paraId="1CED4202" w14:textId="550A1806" w:rsidR="001652B7" w:rsidRDefault="001652B7" w:rsidP="001652B7">
      <w:pPr>
        <w:rPr>
          <w:rFonts w:ascii="Times New Roman" w:hAnsi="Times New Roman" w:cs="Times New Roman"/>
          <w:bCs/>
          <w:sz w:val="22"/>
          <w:szCs w:val="22"/>
        </w:rPr>
      </w:pPr>
    </w:p>
    <w:p w14:paraId="66E774A7" w14:textId="140139E2" w:rsidR="007163F5" w:rsidRDefault="005F0C4D" w:rsidP="003912FF">
      <w:pPr>
        <w:ind w:left="720"/>
        <w:rPr>
          <w:rFonts w:ascii="Times New Roman" w:hAnsi="Times New Roman" w:cs="Times New Roman"/>
          <w:b/>
          <w:bCs/>
          <w:sz w:val="22"/>
          <w:szCs w:val="22"/>
        </w:rPr>
      </w:pPr>
      <w:r w:rsidRPr="003912FF">
        <w:rPr>
          <w:rFonts w:ascii="Times New Roman" w:hAnsi="Times New Roman" w:cs="Times New Roman"/>
          <w:b/>
          <w:bCs/>
          <w:sz w:val="22"/>
          <w:szCs w:val="22"/>
          <w:u w:val="single"/>
        </w:rPr>
        <w:t>FBN</w:t>
      </w:r>
    </w:p>
    <w:p w14:paraId="5A926C01" w14:textId="0B30E3BC" w:rsidR="001652B7" w:rsidRDefault="003C1428" w:rsidP="00EA038A">
      <w:pPr>
        <w:ind w:left="720"/>
        <w:jc w:val="both"/>
        <w:rPr>
          <w:rFonts w:ascii="Times New Roman" w:hAnsi="Times New Roman" w:cs="Times New Roman"/>
          <w:bCs/>
          <w:sz w:val="22"/>
          <w:szCs w:val="22"/>
        </w:rPr>
      </w:pPr>
      <w:r>
        <w:rPr>
          <w:rFonts w:ascii="Times New Roman" w:hAnsi="Times New Roman" w:cs="Times New Roman"/>
          <w:bCs/>
          <w:sz w:val="22"/>
          <w:szCs w:val="22"/>
        </w:rPr>
        <w:t>Los Angeles County reviewed their p</w:t>
      </w:r>
      <w:r w:rsidR="001820D9">
        <w:rPr>
          <w:rFonts w:ascii="Times New Roman" w:hAnsi="Times New Roman" w:cs="Times New Roman"/>
          <w:bCs/>
          <w:sz w:val="22"/>
          <w:szCs w:val="22"/>
        </w:rPr>
        <w:t>roposal to g</w:t>
      </w:r>
      <w:r w:rsidR="005F0C4D">
        <w:rPr>
          <w:rFonts w:ascii="Times New Roman" w:hAnsi="Times New Roman" w:cs="Times New Roman"/>
          <w:bCs/>
          <w:sz w:val="22"/>
          <w:szCs w:val="22"/>
        </w:rPr>
        <w:t xml:space="preserve">ive </w:t>
      </w:r>
      <w:r w:rsidR="001820D9">
        <w:rPr>
          <w:rFonts w:ascii="Times New Roman" w:hAnsi="Times New Roman" w:cs="Times New Roman"/>
          <w:bCs/>
          <w:sz w:val="22"/>
          <w:szCs w:val="22"/>
        </w:rPr>
        <w:t xml:space="preserve">the </w:t>
      </w:r>
      <w:r w:rsidR="005F0C4D">
        <w:rPr>
          <w:rFonts w:ascii="Times New Roman" w:hAnsi="Times New Roman" w:cs="Times New Roman"/>
          <w:bCs/>
          <w:sz w:val="22"/>
          <w:szCs w:val="22"/>
        </w:rPr>
        <w:t>County Clerk the option of publishing</w:t>
      </w:r>
      <w:r w:rsidR="001820D9">
        <w:rPr>
          <w:rFonts w:ascii="Times New Roman" w:hAnsi="Times New Roman" w:cs="Times New Roman"/>
          <w:bCs/>
          <w:sz w:val="22"/>
          <w:szCs w:val="22"/>
        </w:rPr>
        <w:t xml:space="preserve"> FBNs to their website or an open data portal</w:t>
      </w:r>
      <w:r w:rsidR="005F0C4D">
        <w:rPr>
          <w:rFonts w:ascii="Times New Roman" w:hAnsi="Times New Roman" w:cs="Times New Roman"/>
          <w:bCs/>
          <w:sz w:val="22"/>
          <w:szCs w:val="22"/>
        </w:rPr>
        <w:t xml:space="preserve">. </w:t>
      </w:r>
      <w:r w:rsidR="001820D9">
        <w:rPr>
          <w:rFonts w:ascii="Times New Roman" w:hAnsi="Times New Roman" w:cs="Times New Roman"/>
          <w:bCs/>
          <w:sz w:val="22"/>
          <w:szCs w:val="22"/>
        </w:rPr>
        <w:t xml:space="preserve">This proposal would also </w:t>
      </w:r>
      <w:r w:rsidR="005F0C4D">
        <w:rPr>
          <w:rFonts w:ascii="Times New Roman" w:hAnsi="Times New Roman" w:cs="Times New Roman"/>
          <w:bCs/>
          <w:sz w:val="22"/>
          <w:szCs w:val="22"/>
        </w:rPr>
        <w:t xml:space="preserve">extend </w:t>
      </w:r>
      <w:r w:rsidR="001820D9">
        <w:rPr>
          <w:rFonts w:ascii="Times New Roman" w:hAnsi="Times New Roman" w:cs="Times New Roman"/>
          <w:bCs/>
          <w:sz w:val="22"/>
          <w:szCs w:val="22"/>
        </w:rPr>
        <w:t xml:space="preserve">the </w:t>
      </w:r>
      <w:r w:rsidR="005F0C4D">
        <w:rPr>
          <w:rFonts w:ascii="Times New Roman" w:hAnsi="Times New Roman" w:cs="Times New Roman"/>
          <w:bCs/>
          <w:sz w:val="22"/>
          <w:szCs w:val="22"/>
        </w:rPr>
        <w:t xml:space="preserve">publishing time </w:t>
      </w:r>
      <w:r w:rsidR="001820D9">
        <w:rPr>
          <w:rFonts w:ascii="Times New Roman" w:hAnsi="Times New Roman" w:cs="Times New Roman"/>
          <w:bCs/>
          <w:sz w:val="22"/>
          <w:szCs w:val="22"/>
        </w:rPr>
        <w:t xml:space="preserve">for FBNs from 30 </w:t>
      </w:r>
      <w:r w:rsidR="005F0C4D">
        <w:rPr>
          <w:rFonts w:ascii="Times New Roman" w:hAnsi="Times New Roman" w:cs="Times New Roman"/>
          <w:bCs/>
          <w:sz w:val="22"/>
          <w:szCs w:val="22"/>
        </w:rPr>
        <w:t>to 60 days.</w:t>
      </w:r>
      <w:r w:rsidR="002E3FBC">
        <w:rPr>
          <w:rFonts w:ascii="Times New Roman" w:hAnsi="Times New Roman" w:cs="Times New Roman"/>
          <w:bCs/>
          <w:sz w:val="22"/>
          <w:szCs w:val="22"/>
        </w:rPr>
        <w:t xml:space="preserve"> Motion</w:t>
      </w:r>
      <w:r w:rsidR="00AE308D">
        <w:rPr>
          <w:rFonts w:ascii="Times New Roman" w:hAnsi="Times New Roman" w:cs="Times New Roman"/>
          <w:bCs/>
          <w:sz w:val="22"/>
          <w:szCs w:val="22"/>
        </w:rPr>
        <w:t xml:space="preserve"> was</w:t>
      </w:r>
      <w:r w:rsidR="002E3FBC">
        <w:rPr>
          <w:rFonts w:ascii="Times New Roman" w:hAnsi="Times New Roman" w:cs="Times New Roman"/>
          <w:bCs/>
          <w:sz w:val="22"/>
          <w:szCs w:val="22"/>
        </w:rPr>
        <w:t xml:space="preserve"> approved. Matt will look for a sponsor with availability in a spot bill to include</w:t>
      </w:r>
      <w:r w:rsidR="001820D9">
        <w:rPr>
          <w:rFonts w:ascii="Times New Roman" w:hAnsi="Times New Roman" w:cs="Times New Roman"/>
          <w:bCs/>
          <w:sz w:val="22"/>
          <w:szCs w:val="22"/>
        </w:rPr>
        <w:t xml:space="preserve"> the language</w:t>
      </w:r>
      <w:r w:rsidR="002E3FBC">
        <w:rPr>
          <w:rFonts w:ascii="Times New Roman" w:hAnsi="Times New Roman" w:cs="Times New Roman"/>
          <w:bCs/>
          <w:sz w:val="22"/>
          <w:szCs w:val="22"/>
        </w:rPr>
        <w:t>.</w:t>
      </w:r>
    </w:p>
    <w:p w14:paraId="05834A5B" w14:textId="18C83BFC" w:rsidR="002E3FBC" w:rsidRDefault="002E3FBC" w:rsidP="00EA038A">
      <w:pPr>
        <w:ind w:left="2160"/>
        <w:jc w:val="both"/>
        <w:rPr>
          <w:rFonts w:ascii="Times New Roman" w:hAnsi="Times New Roman" w:cs="Times New Roman"/>
          <w:bCs/>
          <w:sz w:val="22"/>
          <w:szCs w:val="22"/>
        </w:rPr>
      </w:pPr>
    </w:p>
    <w:p w14:paraId="54B1EB7E" w14:textId="67089827" w:rsidR="002E3FBC" w:rsidRPr="003912FF" w:rsidRDefault="002E3FBC" w:rsidP="00EA038A">
      <w:pPr>
        <w:ind w:left="720"/>
        <w:jc w:val="both"/>
        <w:rPr>
          <w:rFonts w:ascii="Times New Roman" w:hAnsi="Times New Roman" w:cs="Times New Roman"/>
          <w:b/>
          <w:sz w:val="22"/>
          <w:szCs w:val="22"/>
          <w:u w:val="single"/>
        </w:rPr>
      </w:pPr>
      <w:r w:rsidRPr="003912FF">
        <w:rPr>
          <w:rFonts w:ascii="Times New Roman" w:hAnsi="Times New Roman" w:cs="Times New Roman"/>
          <w:b/>
          <w:sz w:val="22"/>
          <w:szCs w:val="22"/>
          <w:u w:val="single"/>
        </w:rPr>
        <w:t>Cleanup Language for public marriages</w:t>
      </w:r>
    </w:p>
    <w:p w14:paraId="4FC1FC71" w14:textId="737806EE" w:rsidR="002E3FBC" w:rsidRPr="002E3FBC" w:rsidRDefault="002E3FBC" w:rsidP="00EA038A">
      <w:pPr>
        <w:ind w:left="720"/>
        <w:jc w:val="both"/>
        <w:rPr>
          <w:rFonts w:ascii="Times New Roman" w:hAnsi="Times New Roman" w:cs="Times New Roman"/>
          <w:bCs/>
          <w:sz w:val="22"/>
          <w:szCs w:val="22"/>
        </w:rPr>
      </w:pPr>
      <w:r>
        <w:rPr>
          <w:rFonts w:ascii="Times New Roman" w:hAnsi="Times New Roman" w:cs="Times New Roman"/>
          <w:bCs/>
          <w:sz w:val="22"/>
          <w:szCs w:val="22"/>
        </w:rPr>
        <w:t>The language has moved from the Assembly to the Senate and passed.</w:t>
      </w:r>
      <w:r w:rsidR="001820D9">
        <w:rPr>
          <w:rFonts w:ascii="Times New Roman" w:hAnsi="Times New Roman" w:cs="Times New Roman"/>
          <w:bCs/>
          <w:sz w:val="22"/>
          <w:szCs w:val="22"/>
        </w:rPr>
        <w:t xml:space="preserve"> Matt will research the bill and report back to the Committee.</w:t>
      </w:r>
    </w:p>
    <w:p w14:paraId="6F4C48B5" w14:textId="77777777" w:rsidR="001652B7" w:rsidRPr="00A02ABD" w:rsidRDefault="001652B7" w:rsidP="00F62848">
      <w:pPr>
        <w:rPr>
          <w:rFonts w:ascii="Times New Roman" w:hAnsi="Times New Roman" w:cs="Times New Roman"/>
          <w:bCs/>
          <w:sz w:val="22"/>
          <w:szCs w:val="22"/>
          <w:highlight w:val="yellow"/>
        </w:rPr>
      </w:pPr>
    </w:p>
    <w:p w14:paraId="4281438C" w14:textId="0D7F5730" w:rsidR="00C53206" w:rsidRDefault="001652B7"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 Report</w:t>
      </w:r>
    </w:p>
    <w:p w14:paraId="69408BD3" w14:textId="0338F274" w:rsidR="00431820" w:rsidRPr="00431820" w:rsidRDefault="00AE308D" w:rsidP="00431820">
      <w:pPr>
        <w:pStyle w:val="ListParagraph"/>
        <w:rPr>
          <w:rFonts w:ascii="Times New Roman" w:hAnsi="Times New Roman" w:cs="Times New Roman"/>
          <w:sz w:val="22"/>
          <w:szCs w:val="22"/>
        </w:rPr>
      </w:pPr>
      <w:r>
        <w:rPr>
          <w:rFonts w:ascii="Times New Roman" w:hAnsi="Times New Roman" w:cs="Times New Roman"/>
          <w:sz w:val="22"/>
          <w:szCs w:val="22"/>
        </w:rPr>
        <w:t>Legislative bill e</w:t>
      </w:r>
      <w:r w:rsidR="008E21E4">
        <w:rPr>
          <w:rFonts w:ascii="Times New Roman" w:hAnsi="Times New Roman" w:cs="Times New Roman"/>
          <w:sz w:val="22"/>
          <w:szCs w:val="22"/>
        </w:rPr>
        <w:t xml:space="preserve">xtending the sunset on </w:t>
      </w:r>
      <w:r>
        <w:rPr>
          <w:rFonts w:ascii="Times New Roman" w:hAnsi="Times New Roman" w:cs="Times New Roman"/>
          <w:sz w:val="22"/>
          <w:szCs w:val="22"/>
        </w:rPr>
        <w:t>electronic verification.</w:t>
      </w:r>
    </w:p>
    <w:p w14:paraId="4CDFE12A" w14:textId="53343661" w:rsidR="0024533C" w:rsidRPr="00701867" w:rsidRDefault="0024533C" w:rsidP="00701867">
      <w:pPr>
        <w:rPr>
          <w:rFonts w:ascii="Times New Roman" w:hAnsi="Times New Roman" w:cs="Times New Roman"/>
          <w:b/>
          <w:sz w:val="22"/>
          <w:szCs w:val="22"/>
        </w:rPr>
      </w:pPr>
    </w:p>
    <w:p w14:paraId="3725998D" w14:textId="15170893" w:rsidR="001652B7" w:rsidRDefault="0024533C" w:rsidP="0024533C">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For the Good of the Order</w:t>
      </w:r>
    </w:p>
    <w:p w14:paraId="22187294" w14:textId="77777777" w:rsidR="00330F24" w:rsidRDefault="00330F24" w:rsidP="00F62848">
      <w:pPr>
        <w:pStyle w:val="ListParagraph"/>
        <w:rPr>
          <w:rFonts w:ascii="Times New Roman" w:hAnsi="Times New Roman" w:cs="Times New Roman"/>
          <w:bCs/>
          <w:sz w:val="22"/>
          <w:szCs w:val="22"/>
        </w:rPr>
      </w:pPr>
    </w:p>
    <w:p w14:paraId="1E7AFF3F" w14:textId="77777777" w:rsidR="0024533C" w:rsidRDefault="00E64D97" w:rsidP="0024533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Adjourned </w:t>
      </w:r>
    </w:p>
    <w:p w14:paraId="3AACB661" w14:textId="08EEB809" w:rsidR="003B51F9" w:rsidRPr="0024533C" w:rsidRDefault="000B607D" w:rsidP="0024533C">
      <w:pPr>
        <w:pStyle w:val="ListParagraph"/>
        <w:rPr>
          <w:rFonts w:ascii="Times New Roman" w:hAnsi="Times New Roman" w:cs="Times New Roman"/>
          <w:b/>
          <w:sz w:val="22"/>
          <w:szCs w:val="22"/>
        </w:rPr>
      </w:pPr>
      <w:r w:rsidRPr="0024533C">
        <w:rPr>
          <w:rFonts w:ascii="Times New Roman" w:hAnsi="Times New Roman" w:cs="Times New Roman"/>
          <w:sz w:val="22"/>
          <w:szCs w:val="22"/>
        </w:rPr>
        <w:t xml:space="preserve">Meeting ended at </w:t>
      </w:r>
      <w:r w:rsidR="0009014C">
        <w:rPr>
          <w:rFonts w:ascii="Times New Roman" w:hAnsi="Times New Roman" w:cs="Times New Roman"/>
          <w:sz w:val="22"/>
          <w:szCs w:val="22"/>
        </w:rPr>
        <w:t>10:</w:t>
      </w:r>
      <w:r w:rsidR="008E21E4">
        <w:rPr>
          <w:rFonts w:ascii="Times New Roman" w:hAnsi="Times New Roman" w:cs="Times New Roman"/>
          <w:sz w:val="22"/>
          <w:szCs w:val="22"/>
        </w:rPr>
        <w:t>37</w:t>
      </w:r>
      <w:r w:rsidR="0009014C">
        <w:rPr>
          <w:rFonts w:ascii="Times New Roman" w:hAnsi="Times New Roman" w:cs="Times New Roman"/>
          <w:sz w:val="22"/>
          <w:szCs w:val="22"/>
        </w:rPr>
        <w:t xml:space="preserve"> A.M.</w:t>
      </w:r>
    </w:p>
    <w:sectPr w:rsidR="003B51F9" w:rsidRPr="0024533C"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70351" w14:textId="77777777" w:rsidR="00383C24" w:rsidRDefault="00383C24" w:rsidP="003B51F9">
      <w:r>
        <w:separator/>
      </w:r>
    </w:p>
  </w:endnote>
  <w:endnote w:type="continuationSeparator" w:id="0">
    <w:p w14:paraId="3B813192" w14:textId="77777777" w:rsidR="00383C24" w:rsidRDefault="00383C24"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9191C" w14:textId="77777777" w:rsidR="00383C24" w:rsidRDefault="00383C24" w:rsidP="003B51F9">
      <w:r>
        <w:separator/>
      </w:r>
    </w:p>
  </w:footnote>
  <w:footnote w:type="continuationSeparator" w:id="0">
    <w:p w14:paraId="05B83DBD" w14:textId="77777777" w:rsidR="00383C24" w:rsidRDefault="00383C24"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6286F"/>
    <w:multiLevelType w:val="hybridMultilevel"/>
    <w:tmpl w:val="CBE4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98381D"/>
    <w:multiLevelType w:val="hybridMultilevel"/>
    <w:tmpl w:val="F0A2FF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F8D5D7D"/>
    <w:multiLevelType w:val="hybridMultilevel"/>
    <w:tmpl w:val="9146B5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06E6"/>
    <w:rsid w:val="000038FF"/>
    <w:rsid w:val="000039F5"/>
    <w:rsid w:val="00006BC4"/>
    <w:rsid w:val="00006C34"/>
    <w:rsid w:val="000115FB"/>
    <w:rsid w:val="00013C7E"/>
    <w:rsid w:val="00020A4E"/>
    <w:rsid w:val="00026333"/>
    <w:rsid w:val="00026A03"/>
    <w:rsid w:val="00030110"/>
    <w:rsid w:val="00040EED"/>
    <w:rsid w:val="00042692"/>
    <w:rsid w:val="00043B9A"/>
    <w:rsid w:val="000454A0"/>
    <w:rsid w:val="0005403B"/>
    <w:rsid w:val="000576D4"/>
    <w:rsid w:val="000624E3"/>
    <w:rsid w:val="00066661"/>
    <w:rsid w:val="00070846"/>
    <w:rsid w:val="000710E6"/>
    <w:rsid w:val="00071289"/>
    <w:rsid w:val="00072857"/>
    <w:rsid w:val="0007402F"/>
    <w:rsid w:val="00083F66"/>
    <w:rsid w:val="00084E63"/>
    <w:rsid w:val="0008537B"/>
    <w:rsid w:val="0008707C"/>
    <w:rsid w:val="0009014C"/>
    <w:rsid w:val="000A3FEB"/>
    <w:rsid w:val="000A4A9A"/>
    <w:rsid w:val="000A61E5"/>
    <w:rsid w:val="000B607D"/>
    <w:rsid w:val="000B773C"/>
    <w:rsid w:val="000B795F"/>
    <w:rsid w:val="000C32C0"/>
    <w:rsid w:val="000C3307"/>
    <w:rsid w:val="000C7BAD"/>
    <w:rsid w:val="000C7E94"/>
    <w:rsid w:val="000D0024"/>
    <w:rsid w:val="000D0CF4"/>
    <w:rsid w:val="000D5F13"/>
    <w:rsid w:val="000D6E70"/>
    <w:rsid w:val="000E0D87"/>
    <w:rsid w:val="000E5642"/>
    <w:rsid w:val="000F0FAB"/>
    <w:rsid w:val="000F242F"/>
    <w:rsid w:val="000F28DE"/>
    <w:rsid w:val="001005B9"/>
    <w:rsid w:val="0010090C"/>
    <w:rsid w:val="00111334"/>
    <w:rsid w:val="00113463"/>
    <w:rsid w:val="00113FC0"/>
    <w:rsid w:val="001147B5"/>
    <w:rsid w:val="00114F1B"/>
    <w:rsid w:val="00114F6D"/>
    <w:rsid w:val="00117BF2"/>
    <w:rsid w:val="00121DF2"/>
    <w:rsid w:val="00121E39"/>
    <w:rsid w:val="00122B8F"/>
    <w:rsid w:val="00125365"/>
    <w:rsid w:val="00131010"/>
    <w:rsid w:val="0013276E"/>
    <w:rsid w:val="001423CB"/>
    <w:rsid w:val="00144CBC"/>
    <w:rsid w:val="001563AC"/>
    <w:rsid w:val="00160BDF"/>
    <w:rsid w:val="00161849"/>
    <w:rsid w:val="00161AF7"/>
    <w:rsid w:val="00164A6F"/>
    <w:rsid w:val="001652B7"/>
    <w:rsid w:val="00167940"/>
    <w:rsid w:val="00176A92"/>
    <w:rsid w:val="001806E3"/>
    <w:rsid w:val="001820D9"/>
    <w:rsid w:val="00182AFD"/>
    <w:rsid w:val="00184F62"/>
    <w:rsid w:val="0018579B"/>
    <w:rsid w:val="00187164"/>
    <w:rsid w:val="00190508"/>
    <w:rsid w:val="001923D9"/>
    <w:rsid w:val="001945BB"/>
    <w:rsid w:val="00196439"/>
    <w:rsid w:val="001A79AC"/>
    <w:rsid w:val="001B42D7"/>
    <w:rsid w:val="001B597B"/>
    <w:rsid w:val="001B788C"/>
    <w:rsid w:val="001C3B80"/>
    <w:rsid w:val="001C5C65"/>
    <w:rsid w:val="001C76B7"/>
    <w:rsid w:val="001D0B24"/>
    <w:rsid w:val="001D7FF1"/>
    <w:rsid w:val="001E0F2E"/>
    <w:rsid w:val="001E14AF"/>
    <w:rsid w:val="001E1C7F"/>
    <w:rsid w:val="001E41BB"/>
    <w:rsid w:val="001F3729"/>
    <w:rsid w:val="001F6055"/>
    <w:rsid w:val="0020117F"/>
    <w:rsid w:val="0021146A"/>
    <w:rsid w:val="002131B4"/>
    <w:rsid w:val="00214C24"/>
    <w:rsid w:val="00217098"/>
    <w:rsid w:val="002174CD"/>
    <w:rsid w:val="0022067E"/>
    <w:rsid w:val="00224C1A"/>
    <w:rsid w:val="00225C9D"/>
    <w:rsid w:val="00230269"/>
    <w:rsid w:val="00237491"/>
    <w:rsid w:val="00244B5A"/>
    <w:rsid w:val="0024533C"/>
    <w:rsid w:val="00250318"/>
    <w:rsid w:val="00250B6E"/>
    <w:rsid w:val="002519A7"/>
    <w:rsid w:val="002525CB"/>
    <w:rsid w:val="002530B9"/>
    <w:rsid w:val="002539DD"/>
    <w:rsid w:val="002636E5"/>
    <w:rsid w:val="00267671"/>
    <w:rsid w:val="002744BB"/>
    <w:rsid w:val="00283A61"/>
    <w:rsid w:val="00283D34"/>
    <w:rsid w:val="00287678"/>
    <w:rsid w:val="002906F1"/>
    <w:rsid w:val="00292094"/>
    <w:rsid w:val="00292737"/>
    <w:rsid w:val="00293775"/>
    <w:rsid w:val="00293BA1"/>
    <w:rsid w:val="00296424"/>
    <w:rsid w:val="00296737"/>
    <w:rsid w:val="002A180D"/>
    <w:rsid w:val="002A4B2F"/>
    <w:rsid w:val="002A4D3F"/>
    <w:rsid w:val="002A5182"/>
    <w:rsid w:val="002A59BD"/>
    <w:rsid w:val="002B08A3"/>
    <w:rsid w:val="002B5B21"/>
    <w:rsid w:val="002C45EA"/>
    <w:rsid w:val="002C5ACF"/>
    <w:rsid w:val="002C6967"/>
    <w:rsid w:val="002D02AC"/>
    <w:rsid w:val="002D0AE6"/>
    <w:rsid w:val="002D5E90"/>
    <w:rsid w:val="002D65C3"/>
    <w:rsid w:val="002E030B"/>
    <w:rsid w:val="002E16EC"/>
    <w:rsid w:val="002E1D84"/>
    <w:rsid w:val="002E2EA3"/>
    <w:rsid w:val="002E3FBC"/>
    <w:rsid w:val="002E620F"/>
    <w:rsid w:val="002E7083"/>
    <w:rsid w:val="002F4FB7"/>
    <w:rsid w:val="002F582B"/>
    <w:rsid w:val="002F6C90"/>
    <w:rsid w:val="002F7288"/>
    <w:rsid w:val="002F7F0D"/>
    <w:rsid w:val="00303B8C"/>
    <w:rsid w:val="00310AB7"/>
    <w:rsid w:val="00310D67"/>
    <w:rsid w:val="00311E2C"/>
    <w:rsid w:val="00312CFB"/>
    <w:rsid w:val="00314C1F"/>
    <w:rsid w:val="003248D8"/>
    <w:rsid w:val="00325CD6"/>
    <w:rsid w:val="00330F24"/>
    <w:rsid w:val="00331371"/>
    <w:rsid w:val="00331F87"/>
    <w:rsid w:val="00336108"/>
    <w:rsid w:val="00340439"/>
    <w:rsid w:val="00341F4A"/>
    <w:rsid w:val="00347A20"/>
    <w:rsid w:val="00365C40"/>
    <w:rsid w:val="00366224"/>
    <w:rsid w:val="00370123"/>
    <w:rsid w:val="003736CB"/>
    <w:rsid w:val="00383C24"/>
    <w:rsid w:val="003877E4"/>
    <w:rsid w:val="003908DD"/>
    <w:rsid w:val="003912FF"/>
    <w:rsid w:val="0039153C"/>
    <w:rsid w:val="00393976"/>
    <w:rsid w:val="00395345"/>
    <w:rsid w:val="003970D6"/>
    <w:rsid w:val="003A4D79"/>
    <w:rsid w:val="003A737A"/>
    <w:rsid w:val="003A7D80"/>
    <w:rsid w:val="003B0E1C"/>
    <w:rsid w:val="003B51F9"/>
    <w:rsid w:val="003B77D8"/>
    <w:rsid w:val="003C1428"/>
    <w:rsid w:val="003C1491"/>
    <w:rsid w:val="003C68C3"/>
    <w:rsid w:val="003D33D3"/>
    <w:rsid w:val="003D4D6B"/>
    <w:rsid w:val="003D7CAD"/>
    <w:rsid w:val="003E23F9"/>
    <w:rsid w:val="003E27F6"/>
    <w:rsid w:val="003F158B"/>
    <w:rsid w:val="003F71F3"/>
    <w:rsid w:val="00401AA2"/>
    <w:rsid w:val="00413096"/>
    <w:rsid w:val="004134EF"/>
    <w:rsid w:val="00414403"/>
    <w:rsid w:val="0041476B"/>
    <w:rsid w:val="004171FA"/>
    <w:rsid w:val="00421317"/>
    <w:rsid w:val="0042657C"/>
    <w:rsid w:val="00431820"/>
    <w:rsid w:val="00435772"/>
    <w:rsid w:val="0043668D"/>
    <w:rsid w:val="00436DEF"/>
    <w:rsid w:val="00440826"/>
    <w:rsid w:val="0044094E"/>
    <w:rsid w:val="004423AE"/>
    <w:rsid w:val="00442A40"/>
    <w:rsid w:val="00442D0E"/>
    <w:rsid w:val="004446A7"/>
    <w:rsid w:val="00454C28"/>
    <w:rsid w:val="00461915"/>
    <w:rsid w:val="00462A73"/>
    <w:rsid w:val="00467A9F"/>
    <w:rsid w:val="00470C5B"/>
    <w:rsid w:val="00473E65"/>
    <w:rsid w:val="00480694"/>
    <w:rsid w:val="00483BA6"/>
    <w:rsid w:val="00486D60"/>
    <w:rsid w:val="004871D2"/>
    <w:rsid w:val="0049160C"/>
    <w:rsid w:val="00497674"/>
    <w:rsid w:val="004A1060"/>
    <w:rsid w:val="004A2BEC"/>
    <w:rsid w:val="004A3B38"/>
    <w:rsid w:val="004A45F8"/>
    <w:rsid w:val="004B367B"/>
    <w:rsid w:val="004B7785"/>
    <w:rsid w:val="004C4365"/>
    <w:rsid w:val="004C54D5"/>
    <w:rsid w:val="004C7510"/>
    <w:rsid w:val="004D1AB8"/>
    <w:rsid w:val="004D2862"/>
    <w:rsid w:val="004D6283"/>
    <w:rsid w:val="004E144E"/>
    <w:rsid w:val="004E2DDF"/>
    <w:rsid w:val="004E4B34"/>
    <w:rsid w:val="004F18F9"/>
    <w:rsid w:val="004F23DC"/>
    <w:rsid w:val="004F2D01"/>
    <w:rsid w:val="004F7DAB"/>
    <w:rsid w:val="0050281B"/>
    <w:rsid w:val="00502CD4"/>
    <w:rsid w:val="00507A70"/>
    <w:rsid w:val="00511B09"/>
    <w:rsid w:val="00515B1C"/>
    <w:rsid w:val="005160D5"/>
    <w:rsid w:val="00521BE9"/>
    <w:rsid w:val="0052281D"/>
    <w:rsid w:val="005268CB"/>
    <w:rsid w:val="00533F75"/>
    <w:rsid w:val="00536958"/>
    <w:rsid w:val="0054065D"/>
    <w:rsid w:val="00540AD4"/>
    <w:rsid w:val="0055155B"/>
    <w:rsid w:val="00551E22"/>
    <w:rsid w:val="00557C85"/>
    <w:rsid w:val="00560776"/>
    <w:rsid w:val="005643DC"/>
    <w:rsid w:val="005652C8"/>
    <w:rsid w:val="00566BE3"/>
    <w:rsid w:val="005824C1"/>
    <w:rsid w:val="00586B8A"/>
    <w:rsid w:val="00594C49"/>
    <w:rsid w:val="00597D0B"/>
    <w:rsid w:val="005A7715"/>
    <w:rsid w:val="005B0548"/>
    <w:rsid w:val="005B130C"/>
    <w:rsid w:val="005B4054"/>
    <w:rsid w:val="005B5D0C"/>
    <w:rsid w:val="005C4F8B"/>
    <w:rsid w:val="005D0F29"/>
    <w:rsid w:val="005D17E6"/>
    <w:rsid w:val="005D5A2E"/>
    <w:rsid w:val="005D6C4E"/>
    <w:rsid w:val="005E2814"/>
    <w:rsid w:val="005E2940"/>
    <w:rsid w:val="005E53A7"/>
    <w:rsid w:val="005F0C4D"/>
    <w:rsid w:val="005F1EEA"/>
    <w:rsid w:val="005F22E7"/>
    <w:rsid w:val="005F67B8"/>
    <w:rsid w:val="006108BD"/>
    <w:rsid w:val="006111C7"/>
    <w:rsid w:val="00611325"/>
    <w:rsid w:val="0061587A"/>
    <w:rsid w:val="00615975"/>
    <w:rsid w:val="00617301"/>
    <w:rsid w:val="006258FE"/>
    <w:rsid w:val="0063733E"/>
    <w:rsid w:val="00642109"/>
    <w:rsid w:val="00642122"/>
    <w:rsid w:val="006425D0"/>
    <w:rsid w:val="0065477C"/>
    <w:rsid w:val="00654B3E"/>
    <w:rsid w:val="006563F4"/>
    <w:rsid w:val="006611CC"/>
    <w:rsid w:val="006627F7"/>
    <w:rsid w:val="00662C60"/>
    <w:rsid w:val="00667DA5"/>
    <w:rsid w:val="006719D1"/>
    <w:rsid w:val="00671FA8"/>
    <w:rsid w:val="006751BF"/>
    <w:rsid w:val="00676676"/>
    <w:rsid w:val="006776F2"/>
    <w:rsid w:val="0068170D"/>
    <w:rsid w:val="00681D23"/>
    <w:rsid w:val="0068359F"/>
    <w:rsid w:val="00685529"/>
    <w:rsid w:val="0068635B"/>
    <w:rsid w:val="00686C11"/>
    <w:rsid w:val="006870AC"/>
    <w:rsid w:val="006875CD"/>
    <w:rsid w:val="006916AD"/>
    <w:rsid w:val="00691F16"/>
    <w:rsid w:val="00692E81"/>
    <w:rsid w:val="006A1069"/>
    <w:rsid w:val="006A1CE4"/>
    <w:rsid w:val="006A598F"/>
    <w:rsid w:val="006A7024"/>
    <w:rsid w:val="006B3983"/>
    <w:rsid w:val="006B6E8A"/>
    <w:rsid w:val="006C13B3"/>
    <w:rsid w:val="006C4E9B"/>
    <w:rsid w:val="006C6828"/>
    <w:rsid w:val="006C6875"/>
    <w:rsid w:val="006C7633"/>
    <w:rsid w:val="006D6A5C"/>
    <w:rsid w:val="006D769E"/>
    <w:rsid w:val="006E2C88"/>
    <w:rsid w:val="006E6B7A"/>
    <w:rsid w:val="006E6D32"/>
    <w:rsid w:val="006E7ECA"/>
    <w:rsid w:val="006F5569"/>
    <w:rsid w:val="006F5EAB"/>
    <w:rsid w:val="00701867"/>
    <w:rsid w:val="00711855"/>
    <w:rsid w:val="007136E6"/>
    <w:rsid w:val="00713CA0"/>
    <w:rsid w:val="007163F5"/>
    <w:rsid w:val="00724538"/>
    <w:rsid w:val="007248A6"/>
    <w:rsid w:val="00727257"/>
    <w:rsid w:val="00727309"/>
    <w:rsid w:val="00731C1A"/>
    <w:rsid w:val="0073355D"/>
    <w:rsid w:val="00735591"/>
    <w:rsid w:val="00737376"/>
    <w:rsid w:val="00747C5D"/>
    <w:rsid w:val="00763BDE"/>
    <w:rsid w:val="007653A2"/>
    <w:rsid w:val="00776167"/>
    <w:rsid w:val="00780DB4"/>
    <w:rsid w:val="00781CA2"/>
    <w:rsid w:val="00786454"/>
    <w:rsid w:val="00792925"/>
    <w:rsid w:val="00795B6B"/>
    <w:rsid w:val="007974A8"/>
    <w:rsid w:val="007B06D0"/>
    <w:rsid w:val="007B11D6"/>
    <w:rsid w:val="007B2477"/>
    <w:rsid w:val="007B36C1"/>
    <w:rsid w:val="007B427D"/>
    <w:rsid w:val="007B7DE2"/>
    <w:rsid w:val="007C56C1"/>
    <w:rsid w:val="007C7F39"/>
    <w:rsid w:val="007D012A"/>
    <w:rsid w:val="007D15E4"/>
    <w:rsid w:val="007D3EAF"/>
    <w:rsid w:val="007E5E03"/>
    <w:rsid w:val="007F1AA2"/>
    <w:rsid w:val="007F2688"/>
    <w:rsid w:val="007F3926"/>
    <w:rsid w:val="00802715"/>
    <w:rsid w:val="008042EA"/>
    <w:rsid w:val="0080631E"/>
    <w:rsid w:val="0080725F"/>
    <w:rsid w:val="00814E04"/>
    <w:rsid w:val="008163AD"/>
    <w:rsid w:val="008165B2"/>
    <w:rsid w:val="00816EEF"/>
    <w:rsid w:val="00822508"/>
    <w:rsid w:val="00825F5B"/>
    <w:rsid w:val="00833CF2"/>
    <w:rsid w:val="008424E7"/>
    <w:rsid w:val="008526F2"/>
    <w:rsid w:val="00852E6D"/>
    <w:rsid w:val="00856523"/>
    <w:rsid w:val="0086120C"/>
    <w:rsid w:val="008667C7"/>
    <w:rsid w:val="00870C23"/>
    <w:rsid w:val="0087242E"/>
    <w:rsid w:val="00875494"/>
    <w:rsid w:val="00875B11"/>
    <w:rsid w:val="0088441D"/>
    <w:rsid w:val="0088635F"/>
    <w:rsid w:val="00886945"/>
    <w:rsid w:val="00892160"/>
    <w:rsid w:val="0089724D"/>
    <w:rsid w:val="008A2318"/>
    <w:rsid w:val="008A2614"/>
    <w:rsid w:val="008A30AD"/>
    <w:rsid w:val="008A3AA9"/>
    <w:rsid w:val="008A5687"/>
    <w:rsid w:val="008A63F7"/>
    <w:rsid w:val="008B3CD5"/>
    <w:rsid w:val="008D463D"/>
    <w:rsid w:val="008D7F63"/>
    <w:rsid w:val="008E21E4"/>
    <w:rsid w:val="008E5A53"/>
    <w:rsid w:val="008E678A"/>
    <w:rsid w:val="008F5C0F"/>
    <w:rsid w:val="009055BD"/>
    <w:rsid w:val="009059AA"/>
    <w:rsid w:val="0090611E"/>
    <w:rsid w:val="009118B7"/>
    <w:rsid w:val="00914429"/>
    <w:rsid w:val="00917FA3"/>
    <w:rsid w:val="009204AD"/>
    <w:rsid w:val="009262A8"/>
    <w:rsid w:val="009301FC"/>
    <w:rsid w:val="00931E37"/>
    <w:rsid w:val="009338C4"/>
    <w:rsid w:val="00935ADA"/>
    <w:rsid w:val="00946E00"/>
    <w:rsid w:val="00951894"/>
    <w:rsid w:val="00953499"/>
    <w:rsid w:val="0096127F"/>
    <w:rsid w:val="009613C0"/>
    <w:rsid w:val="0096150D"/>
    <w:rsid w:val="00961674"/>
    <w:rsid w:val="00973387"/>
    <w:rsid w:val="009738C2"/>
    <w:rsid w:val="00976F1E"/>
    <w:rsid w:val="009854CC"/>
    <w:rsid w:val="00993DDA"/>
    <w:rsid w:val="00994050"/>
    <w:rsid w:val="00994D7D"/>
    <w:rsid w:val="009A54E2"/>
    <w:rsid w:val="009B421B"/>
    <w:rsid w:val="009B43CA"/>
    <w:rsid w:val="009C0FB2"/>
    <w:rsid w:val="009C30D3"/>
    <w:rsid w:val="009C3B0E"/>
    <w:rsid w:val="009C73E6"/>
    <w:rsid w:val="009C7781"/>
    <w:rsid w:val="009D0545"/>
    <w:rsid w:val="009D316B"/>
    <w:rsid w:val="009E2D61"/>
    <w:rsid w:val="009E3830"/>
    <w:rsid w:val="009E724E"/>
    <w:rsid w:val="009E7B7E"/>
    <w:rsid w:val="009F0416"/>
    <w:rsid w:val="009F195F"/>
    <w:rsid w:val="009F756F"/>
    <w:rsid w:val="00A0066C"/>
    <w:rsid w:val="00A02ABD"/>
    <w:rsid w:val="00A03B11"/>
    <w:rsid w:val="00A07C8E"/>
    <w:rsid w:val="00A1571E"/>
    <w:rsid w:val="00A21CC2"/>
    <w:rsid w:val="00A26DE4"/>
    <w:rsid w:val="00A309B1"/>
    <w:rsid w:val="00A34B56"/>
    <w:rsid w:val="00A353B2"/>
    <w:rsid w:val="00A35F6C"/>
    <w:rsid w:val="00A47D07"/>
    <w:rsid w:val="00A50710"/>
    <w:rsid w:val="00A50A34"/>
    <w:rsid w:val="00A6207F"/>
    <w:rsid w:val="00A6247E"/>
    <w:rsid w:val="00A65DF8"/>
    <w:rsid w:val="00A665D5"/>
    <w:rsid w:val="00A671DA"/>
    <w:rsid w:val="00A67C50"/>
    <w:rsid w:val="00A70A6A"/>
    <w:rsid w:val="00A70F6A"/>
    <w:rsid w:val="00A76EE2"/>
    <w:rsid w:val="00A841D8"/>
    <w:rsid w:val="00A87B71"/>
    <w:rsid w:val="00A9612B"/>
    <w:rsid w:val="00A97B57"/>
    <w:rsid w:val="00AA154A"/>
    <w:rsid w:val="00AA1887"/>
    <w:rsid w:val="00AA69F0"/>
    <w:rsid w:val="00AB3BB8"/>
    <w:rsid w:val="00AC23F7"/>
    <w:rsid w:val="00AC6D3D"/>
    <w:rsid w:val="00AC7E66"/>
    <w:rsid w:val="00AD0F0B"/>
    <w:rsid w:val="00AD3462"/>
    <w:rsid w:val="00AD672D"/>
    <w:rsid w:val="00AE1DD5"/>
    <w:rsid w:val="00AE308D"/>
    <w:rsid w:val="00AF14FD"/>
    <w:rsid w:val="00B001E9"/>
    <w:rsid w:val="00B04B9F"/>
    <w:rsid w:val="00B05F98"/>
    <w:rsid w:val="00B07EBB"/>
    <w:rsid w:val="00B14A6A"/>
    <w:rsid w:val="00B15273"/>
    <w:rsid w:val="00B24D19"/>
    <w:rsid w:val="00B251A2"/>
    <w:rsid w:val="00B35C85"/>
    <w:rsid w:val="00B41A40"/>
    <w:rsid w:val="00B422EF"/>
    <w:rsid w:val="00B52496"/>
    <w:rsid w:val="00B628B0"/>
    <w:rsid w:val="00B62A21"/>
    <w:rsid w:val="00B630ED"/>
    <w:rsid w:val="00B64862"/>
    <w:rsid w:val="00B71EBF"/>
    <w:rsid w:val="00B77864"/>
    <w:rsid w:val="00B804F0"/>
    <w:rsid w:val="00B8353B"/>
    <w:rsid w:val="00B87D35"/>
    <w:rsid w:val="00B9693C"/>
    <w:rsid w:val="00BA4108"/>
    <w:rsid w:val="00BA43D4"/>
    <w:rsid w:val="00BA4607"/>
    <w:rsid w:val="00BB0A06"/>
    <w:rsid w:val="00BB0AD7"/>
    <w:rsid w:val="00BB17B5"/>
    <w:rsid w:val="00BB206C"/>
    <w:rsid w:val="00BC13EF"/>
    <w:rsid w:val="00BC3757"/>
    <w:rsid w:val="00BD3F47"/>
    <w:rsid w:val="00BD426C"/>
    <w:rsid w:val="00BD512B"/>
    <w:rsid w:val="00BD6A2B"/>
    <w:rsid w:val="00BD7C06"/>
    <w:rsid w:val="00BE5720"/>
    <w:rsid w:val="00BE6BD0"/>
    <w:rsid w:val="00BF0C45"/>
    <w:rsid w:val="00BF11AB"/>
    <w:rsid w:val="00BF59C9"/>
    <w:rsid w:val="00C03831"/>
    <w:rsid w:val="00C10BA7"/>
    <w:rsid w:val="00C126F8"/>
    <w:rsid w:val="00C14A0A"/>
    <w:rsid w:val="00C14AE8"/>
    <w:rsid w:val="00C15DA2"/>
    <w:rsid w:val="00C26185"/>
    <w:rsid w:val="00C27918"/>
    <w:rsid w:val="00C3094C"/>
    <w:rsid w:val="00C37259"/>
    <w:rsid w:val="00C40BCD"/>
    <w:rsid w:val="00C41D1D"/>
    <w:rsid w:val="00C44775"/>
    <w:rsid w:val="00C45267"/>
    <w:rsid w:val="00C5091B"/>
    <w:rsid w:val="00C50E25"/>
    <w:rsid w:val="00C53206"/>
    <w:rsid w:val="00C542A2"/>
    <w:rsid w:val="00C56824"/>
    <w:rsid w:val="00C6095D"/>
    <w:rsid w:val="00C60F8C"/>
    <w:rsid w:val="00C61B7F"/>
    <w:rsid w:val="00C63840"/>
    <w:rsid w:val="00C673F4"/>
    <w:rsid w:val="00C706FE"/>
    <w:rsid w:val="00C708E3"/>
    <w:rsid w:val="00C70BF9"/>
    <w:rsid w:val="00C71BC4"/>
    <w:rsid w:val="00C73770"/>
    <w:rsid w:val="00C74A25"/>
    <w:rsid w:val="00C76B20"/>
    <w:rsid w:val="00C830CC"/>
    <w:rsid w:val="00C85F47"/>
    <w:rsid w:val="00C92C43"/>
    <w:rsid w:val="00C95678"/>
    <w:rsid w:val="00C95E3E"/>
    <w:rsid w:val="00C97A66"/>
    <w:rsid w:val="00CA0C06"/>
    <w:rsid w:val="00CA1037"/>
    <w:rsid w:val="00CA57A2"/>
    <w:rsid w:val="00CB2657"/>
    <w:rsid w:val="00CB56C3"/>
    <w:rsid w:val="00CC4946"/>
    <w:rsid w:val="00CC4C8F"/>
    <w:rsid w:val="00CD3979"/>
    <w:rsid w:val="00CD3D47"/>
    <w:rsid w:val="00CE4B0C"/>
    <w:rsid w:val="00CF17FF"/>
    <w:rsid w:val="00CF4586"/>
    <w:rsid w:val="00CF7A02"/>
    <w:rsid w:val="00D01877"/>
    <w:rsid w:val="00D01C3F"/>
    <w:rsid w:val="00D04339"/>
    <w:rsid w:val="00D0793F"/>
    <w:rsid w:val="00D23CA4"/>
    <w:rsid w:val="00D246C1"/>
    <w:rsid w:val="00D30E75"/>
    <w:rsid w:val="00D32812"/>
    <w:rsid w:val="00D40B59"/>
    <w:rsid w:val="00D41A2E"/>
    <w:rsid w:val="00D56A2E"/>
    <w:rsid w:val="00D62E70"/>
    <w:rsid w:val="00D64B6F"/>
    <w:rsid w:val="00D70DDE"/>
    <w:rsid w:val="00D7102B"/>
    <w:rsid w:val="00D72A6F"/>
    <w:rsid w:val="00D848B2"/>
    <w:rsid w:val="00D93D90"/>
    <w:rsid w:val="00D97E81"/>
    <w:rsid w:val="00DA02C2"/>
    <w:rsid w:val="00DA1E0C"/>
    <w:rsid w:val="00DA4CA6"/>
    <w:rsid w:val="00DA657E"/>
    <w:rsid w:val="00DB0F72"/>
    <w:rsid w:val="00DB17EC"/>
    <w:rsid w:val="00DB1B0D"/>
    <w:rsid w:val="00DB5BC7"/>
    <w:rsid w:val="00DB7BA3"/>
    <w:rsid w:val="00DC44F5"/>
    <w:rsid w:val="00DC70D7"/>
    <w:rsid w:val="00DC71AF"/>
    <w:rsid w:val="00DC77F1"/>
    <w:rsid w:val="00DD0532"/>
    <w:rsid w:val="00DD260D"/>
    <w:rsid w:val="00DD72E6"/>
    <w:rsid w:val="00DE22EE"/>
    <w:rsid w:val="00DF3942"/>
    <w:rsid w:val="00DF47F1"/>
    <w:rsid w:val="00DF4A6A"/>
    <w:rsid w:val="00E055A3"/>
    <w:rsid w:val="00E077FA"/>
    <w:rsid w:val="00E15C15"/>
    <w:rsid w:val="00E22CCA"/>
    <w:rsid w:val="00E23CA0"/>
    <w:rsid w:val="00E26C4F"/>
    <w:rsid w:val="00E413A3"/>
    <w:rsid w:val="00E41CD5"/>
    <w:rsid w:val="00E47FFC"/>
    <w:rsid w:val="00E5728E"/>
    <w:rsid w:val="00E575E6"/>
    <w:rsid w:val="00E57F4F"/>
    <w:rsid w:val="00E60AF0"/>
    <w:rsid w:val="00E619B9"/>
    <w:rsid w:val="00E6388A"/>
    <w:rsid w:val="00E64D97"/>
    <w:rsid w:val="00E7631B"/>
    <w:rsid w:val="00E767EF"/>
    <w:rsid w:val="00E77FB6"/>
    <w:rsid w:val="00E804C1"/>
    <w:rsid w:val="00E8684A"/>
    <w:rsid w:val="00E8735B"/>
    <w:rsid w:val="00E93F85"/>
    <w:rsid w:val="00EA038A"/>
    <w:rsid w:val="00EA0948"/>
    <w:rsid w:val="00EA1C30"/>
    <w:rsid w:val="00EA2224"/>
    <w:rsid w:val="00EA2D29"/>
    <w:rsid w:val="00EB47C9"/>
    <w:rsid w:val="00EB5E9F"/>
    <w:rsid w:val="00EC7010"/>
    <w:rsid w:val="00ED0C96"/>
    <w:rsid w:val="00ED1263"/>
    <w:rsid w:val="00ED3FA0"/>
    <w:rsid w:val="00ED4A17"/>
    <w:rsid w:val="00ED7FCB"/>
    <w:rsid w:val="00EE1871"/>
    <w:rsid w:val="00EE56AD"/>
    <w:rsid w:val="00F02FDB"/>
    <w:rsid w:val="00F06299"/>
    <w:rsid w:val="00F065B8"/>
    <w:rsid w:val="00F1270F"/>
    <w:rsid w:val="00F14DD2"/>
    <w:rsid w:val="00F15DBE"/>
    <w:rsid w:val="00F15FB2"/>
    <w:rsid w:val="00F21B8C"/>
    <w:rsid w:val="00F224B3"/>
    <w:rsid w:val="00F24631"/>
    <w:rsid w:val="00F248DD"/>
    <w:rsid w:val="00F260E1"/>
    <w:rsid w:val="00F3454E"/>
    <w:rsid w:val="00F37784"/>
    <w:rsid w:val="00F41DF2"/>
    <w:rsid w:val="00F5057D"/>
    <w:rsid w:val="00F5062D"/>
    <w:rsid w:val="00F551ED"/>
    <w:rsid w:val="00F62848"/>
    <w:rsid w:val="00F65CAB"/>
    <w:rsid w:val="00F7656F"/>
    <w:rsid w:val="00F777A9"/>
    <w:rsid w:val="00F83C7D"/>
    <w:rsid w:val="00F85D07"/>
    <w:rsid w:val="00F875CA"/>
    <w:rsid w:val="00FA124A"/>
    <w:rsid w:val="00FA1344"/>
    <w:rsid w:val="00FA48D5"/>
    <w:rsid w:val="00FA4C04"/>
    <w:rsid w:val="00FB269A"/>
    <w:rsid w:val="00FC2082"/>
    <w:rsid w:val="00FC553A"/>
    <w:rsid w:val="00FC6BCC"/>
    <w:rsid w:val="00FD6B4D"/>
    <w:rsid w:val="00FD7A0C"/>
    <w:rsid w:val="00FD7F63"/>
    <w:rsid w:val="00FE102A"/>
    <w:rsid w:val="00FE6828"/>
    <w:rsid w:val="00FF3692"/>
    <w:rsid w:val="00FF3CA8"/>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544171096">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CD8CA72031A43915FB13597988B90" ma:contentTypeVersion="7" ma:contentTypeDescription="Create a new document." ma:contentTypeScope="" ma:versionID="dc91f9bb35a0f2c80161e635937bcb3e">
  <xsd:schema xmlns:xsd="http://www.w3.org/2001/XMLSchema" xmlns:xs="http://www.w3.org/2001/XMLSchema" xmlns:p="http://schemas.microsoft.com/office/2006/metadata/properties" xmlns:ns3="5334aba7-f312-44e1-9e86-16bfa1074e98" targetNamespace="http://schemas.microsoft.com/office/2006/metadata/properties" ma:root="true" ma:fieldsID="633779969007a68cada5f78785e40e18" ns3:_="">
    <xsd:import namespace="5334aba7-f312-44e1-9e86-16bfa1074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ba7-f312-44e1-9e86-16bfa107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23CB8-2119-468B-B95D-C50439DF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ba7-f312-44e1-9e86-16bfa107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43783-0798-42DC-8B72-B969918EC39F}">
  <ds:schemaRefs>
    <ds:schemaRef ds:uri="http://schemas.openxmlformats.org/package/2006/metadata/core-properties"/>
    <ds:schemaRef ds:uri="http://schemas.microsoft.com/office/2006/documentManagement/types"/>
    <ds:schemaRef ds:uri="5334aba7-f312-44e1-9e86-16bfa1074e98"/>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1155504-FE19-4474-8898-4B2320DB41D9}">
  <ds:schemaRefs>
    <ds:schemaRef ds:uri="http://schemas.openxmlformats.org/officeDocument/2006/bibliography"/>
  </ds:schemaRefs>
</ds:datastoreItem>
</file>

<file path=customXml/itemProps4.xml><?xml version="1.0" encoding="utf-8"?>
<ds:datastoreItem xmlns:ds="http://schemas.openxmlformats.org/officeDocument/2006/customXml" ds:itemID="{1DB43379-EC26-4B00-838F-49B54EF24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Post, Ebony</cp:lastModifiedBy>
  <cp:revision>2</cp:revision>
  <cp:lastPrinted>2020-12-30T00:16:00Z</cp:lastPrinted>
  <dcterms:created xsi:type="dcterms:W3CDTF">2021-03-25T18:39:00Z</dcterms:created>
  <dcterms:modified xsi:type="dcterms:W3CDTF">2021-03-25T18:39:00Z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0x0101008B2CD8CA72031A43915FB13597988B90</vt:lpwstr>
  </property>
</Properties>
</file>